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425EEB13"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r w:rsidR="00792F00">
        <w:rPr>
          <w:b/>
        </w:rPr>
        <w:t>3</w:t>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4EF58884" w14:textId="4D1CFB4F" w:rsidR="00B1463C" w:rsidRPr="00B1463C" w:rsidRDefault="004736CD">
      <w:pPr>
        <w:jc w:val="center"/>
        <w:rPr>
          <w:rFonts w:asciiTheme="majorHAnsi" w:hAnsiTheme="majorHAnsi" w:cstheme="majorHAnsi"/>
          <w:sz w:val="40"/>
          <w:szCs w:val="52"/>
        </w:rPr>
      </w:pPr>
      <w:r>
        <w:rPr>
          <w:rFonts w:asciiTheme="majorHAnsi" w:hAnsiTheme="majorHAnsi" w:cstheme="majorHAnsi"/>
          <w:color w:val="7F7F7F" w:themeColor="text1" w:themeTint="80"/>
          <w:sz w:val="40"/>
          <w:szCs w:val="52"/>
        </w:rPr>
        <w:t>Geography Y</w:t>
      </w:r>
      <w:r w:rsidR="00735054">
        <w:rPr>
          <w:rFonts w:asciiTheme="majorHAnsi" w:hAnsiTheme="majorHAnsi" w:cstheme="majorHAnsi"/>
          <w:color w:val="7F7F7F" w:themeColor="text1" w:themeTint="80"/>
          <w:sz w:val="40"/>
          <w:szCs w:val="52"/>
        </w:rPr>
        <w:t>1</w:t>
      </w:r>
      <w:r w:rsidR="00FE34F9">
        <w:rPr>
          <w:rFonts w:asciiTheme="majorHAnsi" w:hAnsiTheme="majorHAnsi" w:cstheme="majorHAnsi"/>
          <w:color w:val="7F7F7F" w:themeColor="text1" w:themeTint="80"/>
          <w:sz w:val="40"/>
          <w:szCs w:val="52"/>
        </w:rPr>
        <w:t>3</w:t>
      </w:r>
    </w:p>
    <w:p w14:paraId="2BC31087" w14:textId="3D46A244" w:rsidR="00022FF3" w:rsidRDefault="00022FF3">
      <w:pPr>
        <w:jc w:val="center"/>
        <w:rPr>
          <w:rFonts w:asciiTheme="majorHAnsi" w:hAnsiTheme="majorHAnsi" w:cstheme="majorHAnsi"/>
          <w:sz w:val="52"/>
          <w:szCs w:val="52"/>
        </w:rPr>
      </w:pPr>
    </w:p>
    <w:p w14:paraId="755DC97E" w14:textId="59CBF0AE" w:rsidR="00022FF3" w:rsidRDefault="00E3097A">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12">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Default="008B4644" w:rsidP="008B4644">
      <w:pPr>
        <w:rPr>
          <w:b/>
        </w:rPr>
      </w:pPr>
    </w:p>
    <w:tbl>
      <w:tblPr>
        <w:tblStyle w:val="TableGrid"/>
        <w:tblpPr w:leftFromText="180" w:rightFromText="180" w:vertAnchor="text" w:tblpX="-431" w:tblpY="1"/>
        <w:tblOverlap w:val="never"/>
        <w:tblW w:w="15952" w:type="dxa"/>
        <w:tblLayout w:type="fixed"/>
        <w:tblLook w:val="04A0" w:firstRow="1" w:lastRow="0" w:firstColumn="1" w:lastColumn="0" w:noHBand="0" w:noVBand="1"/>
      </w:tblPr>
      <w:tblGrid>
        <w:gridCol w:w="2103"/>
        <w:gridCol w:w="6828"/>
        <w:gridCol w:w="1276"/>
        <w:gridCol w:w="5745"/>
      </w:tblGrid>
      <w:tr w:rsidR="00416CF8" w:rsidRPr="00ED2C1C" w14:paraId="1CCAFF9A" w14:textId="77777777" w:rsidTr="00AD49C6">
        <w:trPr>
          <w:trHeight w:val="215"/>
          <w:tblHeader/>
        </w:trPr>
        <w:tc>
          <w:tcPr>
            <w:tcW w:w="15952" w:type="dxa"/>
            <w:gridSpan w:val="4"/>
            <w:shd w:val="clear" w:color="auto" w:fill="auto"/>
          </w:tcPr>
          <w:p w14:paraId="55FE6DE6" w14:textId="344EE66B" w:rsidR="00416CF8" w:rsidRPr="00193A4F" w:rsidRDefault="00416CF8" w:rsidP="00AD49C6">
            <w:pPr>
              <w:tabs>
                <w:tab w:val="left" w:pos="3907"/>
              </w:tabs>
              <w:rPr>
                <w:rFonts w:asciiTheme="majorHAnsi" w:hAnsiTheme="majorHAnsi" w:cstheme="majorHAnsi"/>
                <w:b/>
                <w:color w:val="FFFFFF" w:themeColor="background1"/>
                <w:sz w:val="16"/>
                <w:szCs w:val="16"/>
              </w:rPr>
            </w:pPr>
            <w:bookmarkStart w:id="0" w:name="_Hlk95988695"/>
            <w:r w:rsidRPr="00416CF8">
              <w:rPr>
                <w:rFonts w:asciiTheme="majorHAnsi" w:hAnsiTheme="majorHAnsi" w:cstheme="majorHAnsi"/>
                <w:b/>
                <w:color w:val="000000" w:themeColor="text1"/>
                <w:szCs w:val="16"/>
              </w:rPr>
              <w:lastRenderedPageBreak/>
              <w:t>Uni</w:t>
            </w:r>
            <w:r w:rsidR="00735054">
              <w:rPr>
                <w:rFonts w:asciiTheme="majorHAnsi" w:hAnsiTheme="majorHAnsi" w:cstheme="majorHAnsi"/>
                <w:b/>
                <w:color w:val="000000" w:themeColor="text1"/>
                <w:szCs w:val="16"/>
              </w:rPr>
              <w:t xml:space="preserve">t: </w:t>
            </w:r>
            <w:r w:rsidR="00811E9C">
              <w:rPr>
                <w:rFonts w:asciiTheme="majorHAnsi" w:hAnsiTheme="majorHAnsi" w:cstheme="majorHAnsi"/>
                <w:b/>
                <w:color w:val="000000" w:themeColor="text1"/>
                <w:szCs w:val="16"/>
              </w:rPr>
              <w:t xml:space="preserve">Physical Systems and Sustainability: Water Cycles and Insecurity </w:t>
            </w:r>
          </w:p>
        </w:tc>
      </w:tr>
      <w:tr w:rsidR="00E3097A" w:rsidRPr="00ED2C1C" w14:paraId="4DA0BDC8" w14:textId="1F92FA36" w:rsidTr="00AD49C6">
        <w:trPr>
          <w:trHeight w:val="215"/>
          <w:tblHeader/>
        </w:trPr>
        <w:tc>
          <w:tcPr>
            <w:tcW w:w="2103" w:type="dxa"/>
            <w:shd w:val="clear" w:color="auto" w:fill="660066"/>
          </w:tcPr>
          <w:p w14:paraId="0F75D6BC" w14:textId="43B2FB75" w:rsidR="00E3097A" w:rsidRPr="00416CF8" w:rsidRDefault="00FE34F9" w:rsidP="00AD49C6">
            <w:pPr>
              <w:tabs>
                <w:tab w:val="left" w:pos="3907"/>
              </w:tabs>
              <w:rPr>
                <w:rFonts w:asciiTheme="majorHAnsi" w:hAnsiTheme="majorHAnsi" w:cstheme="majorHAnsi"/>
                <w:b/>
                <w:color w:val="FFFFFF" w:themeColor="background1"/>
                <w:sz w:val="18"/>
                <w:szCs w:val="16"/>
              </w:rPr>
            </w:pPr>
            <w:r>
              <w:rPr>
                <w:rFonts w:asciiTheme="majorHAnsi" w:hAnsiTheme="majorHAnsi" w:cstheme="majorHAnsi"/>
                <w:b/>
                <w:color w:val="FFFFFF" w:themeColor="background1"/>
                <w:sz w:val="18"/>
                <w:szCs w:val="16"/>
              </w:rPr>
              <w:t>Learning Sequence/Key Idea</w:t>
            </w:r>
            <w:r w:rsidR="00193A4F" w:rsidRPr="00416CF8">
              <w:rPr>
                <w:rFonts w:asciiTheme="majorHAnsi" w:hAnsiTheme="majorHAnsi" w:cstheme="majorHAnsi"/>
                <w:b/>
                <w:color w:val="FFFFFF" w:themeColor="background1"/>
                <w:sz w:val="18"/>
                <w:szCs w:val="16"/>
              </w:rPr>
              <w:t xml:space="preserve"> </w:t>
            </w:r>
          </w:p>
        </w:tc>
        <w:tc>
          <w:tcPr>
            <w:tcW w:w="6828" w:type="dxa"/>
            <w:shd w:val="clear" w:color="auto" w:fill="660066"/>
          </w:tcPr>
          <w:p w14:paraId="3B100B4A" w14:textId="63F05116" w:rsidR="00E3097A" w:rsidRPr="00416CF8" w:rsidRDefault="00E3097A" w:rsidP="00AD49C6">
            <w:pPr>
              <w:rPr>
                <w:rFonts w:asciiTheme="majorHAnsi" w:hAnsiTheme="majorHAnsi" w:cstheme="majorHAnsi"/>
                <w:b/>
                <w:color w:val="FFFFFF" w:themeColor="background1"/>
                <w:sz w:val="18"/>
                <w:szCs w:val="16"/>
              </w:rPr>
            </w:pPr>
            <w:r w:rsidRPr="00416CF8">
              <w:rPr>
                <w:rFonts w:asciiTheme="majorHAnsi" w:hAnsiTheme="majorHAnsi" w:cstheme="majorHAnsi"/>
                <w:b/>
                <w:color w:val="FFFFFF" w:themeColor="background1"/>
                <w:sz w:val="18"/>
                <w:szCs w:val="16"/>
              </w:rPr>
              <w:t>Intended Knowledge</w:t>
            </w:r>
            <w:r w:rsidR="00193A4F" w:rsidRPr="00416CF8">
              <w:rPr>
                <w:rFonts w:asciiTheme="majorHAnsi" w:hAnsiTheme="majorHAnsi" w:cstheme="majorHAnsi"/>
                <w:b/>
                <w:color w:val="FFFFFF" w:themeColor="background1"/>
                <w:sz w:val="18"/>
                <w:szCs w:val="16"/>
              </w:rPr>
              <w:t>:</w:t>
            </w:r>
          </w:p>
          <w:p w14:paraId="56168CCF" w14:textId="7A17DB6A" w:rsidR="00193A4F" w:rsidRPr="00416CF8" w:rsidRDefault="00193A4F" w:rsidP="00AD49C6">
            <w:pPr>
              <w:rPr>
                <w:rFonts w:asciiTheme="majorHAnsi" w:hAnsiTheme="majorHAnsi" w:cstheme="majorHAnsi"/>
                <w:i/>
                <w:color w:val="FFFFFF" w:themeColor="background1"/>
                <w:sz w:val="18"/>
                <w:szCs w:val="16"/>
              </w:rPr>
            </w:pPr>
            <w:r w:rsidRPr="00416CF8">
              <w:rPr>
                <w:rFonts w:asciiTheme="majorHAnsi" w:hAnsiTheme="majorHAnsi" w:cstheme="majorHAnsi"/>
                <w:i/>
                <w:color w:val="FFFFFF" w:themeColor="background1"/>
                <w:sz w:val="18"/>
                <w:szCs w:val="16"/>
              </w:rPr>
              <w:t>Students will know that…</w:t>
            </w:r>
          </w:p>
        </w:tc>
        <w:tc>
          <w:tcPr>
            <w:tcW w:w="1276" w:type="dxa"/>
            <w:shd w:val="clear" w:color="auto" w:fill="660066"/>
          </w:tcPr>
          <w:p w14:paraId="3A24C095" w14:textId="05B6D952" w:rsidR="00E3097A" w:rsidRPr="00416CF8" w:rsidRDefault="00E3097A" w:rsidP="00AD49C6">
            <w:pPr>
              <w:tabs>
                <w:tab w:val="left" w:pos="3907"/>
              </w:tabs>
              <w:rPr>
                <w:rFonts w:asciiTheme="majorHAnsi" w:hAnsiTheme="majorHAnsi" w:cstheme="majorHAnsi"/>
                <w:b/>
                <w:color w:val="FFFFFF" w:themeColor="background1"/>
                <w:sz w:val="18"/>
                <w:szCs w:val="16"/>
              </w:rPr>
            </w:pPr>
            <w:r w:rsidRPr="00416CF8">
              <w:rPr>
                <w:rFonts w:asciiTheme="majorHAnsi" w:hAnsiTheme="majorHAnsi" w:cstheme="majorHAnsi"/>
                <w:b/>
                <w:color w:val="FFFFFF" w:themeColor="background1"/>
                <w:sz w:val="18"/>
                <w:szCs w:val="16"/>
              </w:rPr>
              <w:t xml:space="preserve">Tiered Vocabulary </w:t>
            </w:r>
          </w:p>
        </w:tc>
        <w:tc>
          <w:tcPr>
            <w:tcW w:w="5745" w:type="dxa"/>
            <w:shd w:val="clear" w:color="auto" w:fill="660066"/>
          </w:tcPr>
          <w:p w14:paraId="01E47DE8" w14:textId="77777777" w:rsidR="00E3097A" w:rsidRPr="00416CF8" w:rsidRDefault="00E3097A" w:rsidP="00AD49C6">
            <w:pPr>
              <w:tabs>
                <w:tab w:val="left" w:pos="3907"/>
              </w:tabs>
              <w:rPr>
                <w:rFonts w:asciiTheme="majorHAnsi" w:hAnsiTheme="majorHAnsi" w:cstheme="majorHAnsi"/>
                <w:b/>
                <w:color w:val="FFFFFF" w:themeColor="background1"/>
                <w:sz w:val="18"/>
                <w:szCs w:val="16"/>
              </w:rPr>
            </w:pPr>
            <w:r w:rsidRPr="00416CF8">
              <w:rPr>
                <w:rFonts w:asciiTheme="majorHAnsi" w:hAnsiTheme="majorHAnsi" w:cstheme="majorHAnsi"/>
                <w:b/>
                <w:color w:val="FFFFFF" w:themeColor="background1"/>
                <w:sz w:val="18"/>
                <w:szCs w:val="16"/>
              </w:rPr>
              <w:t>Prior Knowledge</w:t>
            </w:r>
            <w:r w:rsidR="00193A4F" w:rsidRPr="00416CF8">
              <w:rPr>
                <w:rFonts w:asciiTheme="majorHAnsi" w:hAnsiTheme="majorHAnsi" w:cstheme="majorHAnsi"/>
                <w:b/>
                <w:color w:val="FFFFFF" w:themeColor="background1"/>
                <w:sz w:val="18"/>
                <w:szCs w:val="16"/>
              </w:rPr>
              <w:t>:</w:t>
            </w:r>
          </w:p>
          <w:p w14:paraId="241299CF" w14:textId="3E550CEE" w:rsidR="00193A4F" w:rsidRPr="00416CF8" w:rsidRDefault="00193A4F" w:rsidP="00AD49C6">
            <w:pPr>
              <w:tabs>
                <w:tab w:val="left" w:pos="3907"/>
              </w:tabs>
              <w:rPr>
                <w:rFonts w:asciiTheme="majorHAnsi" w:hAnsiTheme="majorHAnsi" w:cstheme="majorHAnsi"/>
                <w:i/>
                <w:color w:val="FFFFFF" w:themeColor="background1"/>
                <w:sz w:val="18"/>
                <w:szCs w:val="16"/>
              </w:rPr>
            </w:pPr>
            <w:r w:rsidRPr="00416CF8">
              <w:rPr>
                <w:rFonts w:asciiTheme="majorHAnsi" w:hAnsiTheme="majorHAnsi" w:cstheme="majorHAnsi"/>
                <w:i/>
                <w:color w:val="FFFFFF" w:themeColor="background1"/>
                <w:sz w:val="18"/>
                <w:szCs w:val="16"/>
              </w:rPr>
              <w:t xml:space="preserve">In order to know </w:t>
            </w:r>
            <w:proofErr w:type="gramStart"/>
            <w:r w:rsidRPr="00416CF8">
              <w:rPr>
                <w:rFonts w:asciiTheme="majorHAnsi" w:hAnsiTheme="majorHAnsi" w:cstheme="majorHAnsi"/>
                <w:i/>
                <w:color w:val="FFFFFF" w:themeColor="background1"/>
                <w:sz w:val="18"/>
                <w:szCs w:val="16"/>
              </w:rPr>
              <w:t xml:space="preserve">this </w:t>
            </w:r>
            <w:r w:rsidR="00C115C5" w:rsidRPr="00416CF8">
              <w:rPr>
                <w:rFonts w:asciiTheme="majorHAnsi" w:hAnsiTheme="majorHAnsi" w:cstheme="majorHAnsi"/>
                <w:i/>
                <w:color w:val="FFFFFF" w:themeColor="background1"/>
                <w:sz w:val="18"/>
                <w:szCs w:val="16"/>
              </w:rPr>
              <w:t>students</w:t>
            </w:r>
            <w:proofErr w:type="gramEnd"/>
            <w:r w:rsidR="00C115C5" w:rsidRPr="00416CF8">
              <w:rPr>
                <w:rFonts w:asciiTheme="majorHAnsi" w:hAnsiTheme="majorHAnsi" w:cstheme="majorHAnsi"/>
                <w:i/>
                <w:color w:val="FFFFFF" w:themeColor="background1"/>
                <w:sz w:val="18"/>
                <w:szCs w:val="16"/>
              </w:rPr>
              <w:t>,</w:t>
            </w:r>
            <w:r w:rsidRPr="00416CF8">
              <w:rPr>
                <w:rFonts w:asciiTheme="majorHAnsi" w:hAnsiTheme="majorHAnsi" w:cstheme="majorHAnsi"/>
                <w:i/>
                <w:color w:val="FFFFFF" w:themeColor="background1"/>
                <w:sz w:val="18"/>
                <w:szCs w:val="16"/>
              </w:rPr>
              <w:t xml:space="preserve"> need to already know that…</w:t>
            </w:r>
          </w:p>
        </w:tc>
      </w:tr>
      <w:tr w:rsidR="00E3097A" w:rsidRPr="00ED2C1C" w14:paraId="12F61C5D" w14:textId="5BE925AE" w:rsidTr="00AD49C6">
        <w:trPr>
          <w:trHeight w:val="1509"/>
        </w:trPr>
        <w:tc>
          <w:tcPr>
            <w:tcW w:w="2103" w:type="dxa"/>
          </w:tcPr>
          <w:p w14:paraId="2E683054" w14:textId="4DF560A5" w:rsidR="00811E9C" w:rsidRPr="00FE34F9" w:rsidRDefault="00811E9C" w:rsidP="00AD49C6">
            <w:pPr>
              <w:spacing w:line="240" w:lineRule="auto"/>
              <w:rPr>
                <w:rFonts w:cstheme="minorHAnsi"/>
                <w:sz w:val="16"/>
                <w:szCs w:val="18"/>
              </w:rPr>
            </w:pPr>
            <w:r w:rsidRPr="00FE34F9">
              <w:rPr>
                <w:rFonts w:cstheme="minorHAnsi"/>
                <w:sz w:val="16"/>
                <w:szCs w:val="18"/>
              </w:rPr>
              <w:t>EQ1: What are the processes operating within the hydrological cycle from global to local scale?</w:t>
            </w:r>
          </w:p>
          <w:p w14:paraId="6102C519" w14:textId="59898922" w:rsidR="00811E9C" w:rsidRPr="00FE34F9" w:rsidRDefault="00811E9C" w:rsidP="00AD49C6">
            <w:pPr>
              <w:spacing w:line="240" w:lineRule="auto"/>
              <w:rPr>
                <w:rFonts w:cstheme="minorHAnsi"/>
                <w:sz w:val="16"/>
                <w:szCs w:val="18"/>
              </w:rPr>
            </w:pPr>
          </w:p>
          <w:p w14:paraId="0C5ECC79" w14:textId="2BD6FFBF" w:rsidR="00811E9C" w:rsidRPr="00FE34F9" w:rsidRDefault="00811E9C" w:rsidP="00AD49C6">
            <w:pPr>
              <w:spacing w:line="240" w:lineRule="auto"/>
              <w:rPr>
                <w:rFonts w:cstheme="minorHAnsi"/>
                <w:sz w:val="16"/>
                <w:szCs w:val="18"/>
              </w:rPr>
            </w:pPr>
          </w:p>
          <w:p w14:paraId="721E084B" w14:textId="77777777" w:rsidR="00811E9C" w:rsidRPr="00FE34F9" w:rsidRDefault="00811E9C" w:rsidP="00AD49C6">
            <w:pPr>
              <w:spacing w:line="240" w:lineRule="auto"/>
              <w:rPr>
                <w:rFonts w:cstheme="minorHAnsi"/>
                <w:sz w:val="16"/>
                <w:szCs w:val="18"/>
              </w:rPr>
            </w:pPr>
          </w:p>
          <w:p w14:paraId="1B3CECD2" w14:textId="6E12C454" w:rsidR="00E3097A" w:rsidRPr="00193A4F" w:rsidRDefault="00811E9C" w:rsidP="00AD49C6">
            <w:pPr>
              <w:spacing w:line="240" w:lineRule="auto"/>
              <w:rPr>
                <w:rFonts w:asciiTheme="majorHAnsi" w:hAnsiTheme="majorHAnsi" w:cstheme="majorBidi"/>
                <w:b/>
                <w:bCs/>
                <w:sz w:val="16"/>
                <w:szCs w:val="16"/>
              </w:rPr>
            </w:pPr>
            <w:r w:rsidRPr="00FE34F9">
              <w:rPr>
                <w:rFonts w:cstheme="minorHAnsi"/>
                <w:sz w:val="16"/>
                <w:szCs w:val="18"/>
              </w:rPr>
              <w:t>The global hydrological cycle is of enormous importance to life on earth</w:t>
            </w:r>
          </w:p>
        </w:tc>
        <w:tc>
          <w:tcPr>
            <w:tcW w:w="6828" w:type="dxa"/>
          </w:tcPr>
          <w:p w14:paraId="32BC6337" w14:textId="27794026" w:rsidR="00811E9C" w:rsidRPr="00811E9C" w:rsidRDefault="00811E9C" w:rsidP="00811E9C">
            <w:pPr>
              <w:pStyle w:val="ListParagraph"/>
              <w:numPr>
                <w:ilvl w:val="0"/>
                <w:numId w:val="10"/>
              </w:numPr>
              <w:rPr>
                <w:rFonts w:asciiTheme="majorHAnsi" w:hAnsiTheme="majorHAnsi" w:cstheme="majorBidi"/>
                <w:iCs/>
                <w:sz w:val="16"/>
                <w:szCs w:val="16"/>
              </w:rPr>
            </w:pPr>
            <w:r w:rsidRPr="00811E9C">
              <w:rPr>
                <w:rFonts w:asciiTheme="majorHAnsi" w:hAnsiTheme="majorHAnsi" w:cstheme="majorBidi"/>
                <w:iCs/>
                <w:sz w:val="16"/>
                <w:szCs w:val="16"/>
              </w:rPr>
              <w:t>The GHC is the circulation of water around the Earth. It is a closed system of linked processes so there are no external inputs or outputs. The only thing that changes is the state in which the water exists.</w:t>
            </w:r>
          </w:p>
          <w:p w14:paraId="00370D2D" w14:textId="77777777" w:rsidR="00811E9C" w:rsidRPr="00811E9C" w:rsidRDefault="00811E9C" w:rsidP="00811E9C">
            <w:pPr>
              <w:pStyle w:val="ListParagraph"/>
              <w:numPr>
                <w:ilvl w:val="0"/>
                <w:numId w:val="10"/>
              </w:numPr>
              <w:rPr>
                <w:rFonts w:asciiTheme="majorHAnsi" w:hAnsiTheme="majorHAnsi" w:cstheme="majorBidi"/>
                <w:iCs/>
                <w:sz w:val="16"/>
                <w:szCs w:val="16"/>
              </w:rPr>
            </w:pPr>
            <w:r w:rsidRPr="00811E9C">
              <w:rPr>
                <w:rFonts w:asciiTheme="majorHAnsi" w:hAnsiTheme="majorHAnsi" w:cstheme="majorBidi"/>
                <w:iCs/>
                <w:sz w:val="16"/>
                <w:szCs w:val="16"/>
              </w:rPr>
              <w:t xml:space="preserve">The power that drives the cycle comes from two sources: Solar Energy (in the form of heat). Gravitational Energy; causes rivers to flow downhill and precipitation to fall to the ground. </w:t>
            </w:r>
          </w:p>
          <w:p w14:paraId="5B0122CE" w14:textId="77777777" w:rsidR="00811E9C" w:rsidRPr="00811E9C" w:rsidRDefault="00811E9C" w:rsidP="00811E9C">
            <w:pPr>
              <w:pStyle w:val="ListParagraph"/>
              <w:numPr>
                <w:ilvl w:val="0"/>
                <w:numId w:val="10"/>
              </w:numPr>
              <w:rPr>
                <w:rFonts w:asciiTheme="majorHAnsi" w:hAnsiTheme="majorHAnsi" w:cstheme="majorBidi"/>
                <w:iCs/>
                <w:sz w:val="16"/>
                <w:szCs w:val="16"/>
              </w:rPr>
            </w:pPr>
            <w:r w:rsidRPr="00811E9C">
              <w:rPr>
                <w:rFonts w:asciiTheme="majorHAnsi" w:hAnsiTheme="majorHAnsi" w:cstheme="majorBidi"/>
                <w:iCs/>
                <w:sz w:val="16"/>
                <w:szCs w:val="16"/>
              </w:rPr>
              <w:t>The cycle involves stores, flows and fluxes. Stores are reservoirs where water is held.</w:t>
            </w:r>
          </w:p>
          <w:p w14:paraId="55A1202A" w14:textId="77777777" w:rsidR="00811E9C" w:rsidRPr="00811E9C" w:rsidRDefault="00811E9C" w:rsidP="00811E9C">
            <w:pPr>
              <w:pStyle w:val="ListParagraph"/>
              <w:numPr>
                <w:ilvl w:val="0"/>
                <w:numId w:val="10"/>
              </w:numPr>
              <w:rPr>
                <w:rFonts w:asciiTheme="majorHAnsi" w:hAnsiTheme="majorHAnsi" w:cstheme="majorBidi"/>
                <w:iCs/>
                <w:sz w:val="16"/>
                <w:szCs w:val="16"/>
              </w:rPr>
            </w:pPr>
            <w:r w:rsidRPr="00811E9C">
              <w:rPr>
                <w:rFonts w:asciiTheme="majorHAnsi" w:hAnsiTheme="majorHAnsi" w:cstheme="majorBidi"/>
                <w:iCs/>
                <w:sz w:val="16"/>
                <w:szCs w:val="16"/>
              </w:rPr>
              <w:t>Stores: these are stocks of water, places where the water is held. For example, the oceans.</w:t>
            </w:r>
          </w:p>
          <w:p w14:paraId="215BBFA1" w14:textId="77777777" w:rsidR="00811E9C" w:rsidRPr="00811E9C" w:rsidRDefault="00811E9C" w:rsidP="00811E9C">
            <w:pPr>
              <w:pStyle w:val="ListParagraph"/>
              <w:numPr>
                <w:ilvl w:val="0"/>
                <w:numId w:val="10"/>
              </w:numPr>
              <w:rPr>
                <w:rFonts w:asciiTheme="majorHAnsi" w:hAnsiTheme="majorHAnsi" w:cstheme="majorBidi"/>
                <w:iCs/>
                <w:sz w:val="16"/>
                <w:szCs w:val="16"/>
              </w:rPr>
            </w:pPr>
            <w:r w:rsidRPr="00811E9C">
              <w:rPr>
                <w:rFonts w:asciiTheme="majorHAnsi" w:hAnsiTheme="majorHAnsi" w:cstheme="majorBidi"/>
                <w:iCs/>
                <w:sz w:val="16"/>
                <w:szCs w:val="16"/>
              </w:rPr>
              <w:t>Fluxes: this is the measurement of the rate of flow between the stores.</w:t>
            </w:r>
          </w:p>
          <w:p w14:paraId="57D34B32" w14:textId="77777777" w:rsidR="00811E9C" w:rsidRPr="00811E9C" w:rsidRDefault="00811E9C" w:rsidP="00811E9C">
            <w:pPr>
              <w:pStyle w:val="ListParagraph"/>
              <w:numPr>
                <w:ilvl w:val="0"/>
                <w:numId w:val="10"/>
              </w:numPr>
              <w:rPr>
                <w:rFonts w:asciiTheme="majorHAnsi" w:hAnsiTheme="majorHAnsi" w:cstheme="majorBidi"/>
                <w:iCs/>
                <w:sz w:val="16"/>
                <w:szCs w:val="16"/>
              </w:rPr>
            </w:pPr>
            <w:r w:rsidRPr="00811E9C">
              <w:rPr>
                <w:rFonts w:asciiTheme="majorHAnsi" w:hAnsiTheme="majorHAnsi" w:cstheme="majorBidi"/>
                <w:iCs/>
                <w:sz w:val="16"/>
                <w:szCs w:val="16"/>
              </w:rPr>
              <w:t xml:space="preserve">Processes: the physical factors which drive the fluxes of water between stores. </w:t>
            </w:r>
          </w:p>
          <w:p w14:paraId="5FF8907C" w14:textId="77777777" w:rsidR="00811E9C" w:rsidRPr="00811E9C" w:rsidRDefault="00811E9C" w:rsidP="00811E9C">
            <w:pPr>
              <w:pStyle w:val="ListParagraph"/>
              <w:numPr>
                <w:ilvl w:val="0"/>
                <w:numId w:val="10"/>
              </w:numPr>
              <w:rPr>
                <w:rFonts w:asciiTheme="majorHAnsi" w:hAnsiTheme="majorHAnsi" w:cstheme="majorBidi"/>
                <w:iCs/>
                <w:sz w:val="16"/>
                <w:szCs w:val="16"/>
              </w:rPr>
            </w:pPr>
            <w:r w:rsidRPr="00811E9C">
              <w:rPr>
                <w:rFonts w:asciiTheme="majorHAnsi" w:hAnsiTheme="majorHAnsi" w:cstheme="majorBidi"/>
                <w:iCs/>
                <w:sz w:val="16"/>
                <w:szCs w:val="16"/>
              </w:rPr>
              <w:t>Stores include the atmosphere, cryosphere and oceans.</w:t>
            </w:r>
          </w:p>
          <w:p w14:paraId="5DCBBE49" w14:textId="77777777" w:rsidR="00811E9C" w:rsidRPr="00811E9C" w:rsidRDefault="00811E9C" w:rsidP="00811E9C">
            <w:pPr>
              <w:pStyle w:val="ListParagraph"/>
              <w:numPr>
                <w:ilvl w:val="0"/>
                <w:numId w:val="10"/>
              </w:numPr>
              <w:rPr>
                <w:rFonts w:asciiTheme="majorHAnsi" w:hAnsiTheme="majorHAnsi" w:cstheme="majorBidi"/>
                <w:iCs/>
                <w:sz w:val="16"/>
                <w:szCs w:val="16"/>
              </w:rPr>
            </w:pPr>
            <w:r w:rsidRPr="00811E9C">
              <w:rPr>
                <w:rFonts w:asciiTheme="majorHAnsi" w:hAnsiTheme="majorHAnsi" w:cstheme="majorBidi"/>
                <w:iCs/>
                <w:sz w:val="16"/>
                <w:szCs w:val="16"/>
              </w:rPr>
              <w:t xml:space="preserve">The global water budget limits water available for human use and water stores have different residence times; some stores are non-renewable (fossil water or cryosphere losses). </w:t>
            </w:r>
          </w:p>
          <w:p w14:paraId="6C4FDD2B" w14:textId="77777777" w:rsidR="00811E9C" w:rsidRPr="00811E9C" w:rsidRDefault="00811E9C" w:rsidP="00811E9C">
            <w:pPr>
              <w:pStyle w:val="ListParagraph"/>
              <w:numPr>
                <w:ilvl w:val="0"/>
                <w:numId w:val="10"/>
              </w:numPr>
              <w:rPr>
                <w:rFonts w:asciiTheme="majorHAnsi" w:hAnsiTheme="majorHAnsi" w:cstheme="majorBidi"/>
                <w:iCs/>
                <w:sz w:val="16"/>
                <w:szCs w:val="16"/>
              </w:rPr>
            </w:pPr>
            <w:r w:rsidRPr="00811E9C">
              <w:rPr>
                <w:rFonts w:asciiTheme="majorHAnsi" w:hAnsiTheme="majorHAnsi" w:cstheme="majorBidi"/>
                <w:iCs/>
                <w:sz w:val="16"/>
                <w:szCs w:val="16"/>
              </w:rPr>
              <w:t>Residency Time: These are the average times a water molecule with spend in the reservoir or store. Residence times impact on turnover within the water cycle system.</w:t>
            </w:r>
          </w:p>
          <w:p w14:paraId="7E4F2655" w14:textId="404A6DAB" w:rsidR="00735054" w:rsidRPr="00811E9C" w:rsidRDefault="00811E9C" w:rsidP="00811E9C">
            <w:pPr>
              <w:pStyle w:val="ListParagraph"/>
              <w:numPr>
                <w:ilvl w:val="0"/>
                <w:numId w:val="10"/>
              </w:numPr>
              <w:rPr>
                <w:rFonts w:asciiTheme="majorHAnsi" w:hAnsiTheme="majorHAnsi" w:cstheme="majorBidi"/>
                <w:iCs/>
                <w:sz w:val="16"/>
                <w:szCs w:val="16"/>
              </w:rPr>
            </w:pPr>
            <w:r w:rsidRPr="00811E9C">
              <w:rPr>
                <w:rFonts w:asciiTheme="majorHAnsi" w:hAnsiTheme="majorHAnsi" w:cstheme="majorBidi"/>
                <w:iCs/>
                <w:sz w:val="16"/>
                <w:szCs w:val="16"/>
              </w:rPr>
              <w:t>There is a strong link between residence times and levels of water pollution: stores with a slower turnover tend to be more easily polluted as the water is in situ for a longer length of time.</w:t>
            </w:r>
          </w:p>
        </w:tc>
        <w:tc>
          <w:tcPr>
            <w:tcW w:w="1276" w:type="dxa"/>
          </w:tcPr>
          <w:p w14:paraId="13F8A4F0" w14:textId="77777777" w:rsidR="00735054" w:rsidRPr="009A72E6" w:rsidRDefault="009A72E6" w:rsidP="00AD49C6">
            <w:pPr>
              <w:rPr>
                <w:rFonts w:asciiTheme="majorHAnsi" w:hAnsiTheme="majorHAnsi" w:cstheme="majorBidi"/>
                <w:color w:val="7030A0"/>
                <w:sz w:val="16"/>
                <w:szCs w:val="16"/>
              </w:rPr>
            </w:pPr>
            <w:r w:rsidRPr="009A72E6">
              <w:rPr>
                <w:rFonts w:asciiTheme="majorHAnsi" w:hAnsiTheme="majorHAnsi" w:cstheme="majorBidi"/>
                <w:color w:val="7030A0"/>
                <w:sz w:val="16"/>
                <w:szCs w:val="16"/>
              </w:rPr>
              <w:t>Store</w:t>
            </w:r>
          </w:p>
          <w:p w14:paraId="5D8711DE" w14:textId="77777777" w:rsidR="009A72E6" w:rsidRPr="009A72E6" w:rsidRDefault="009A72E6" w:rsidP="00AD49C6">
            <w:pPr>
              <w:rPr>
                <w:rFonts w:asciiTheme="majorHAnsi" w:hAnsiTheme="majorHAnsi" w:cstheme="majorBidi"/>
                <w:color w:val="7030A0"/>
                <w:sz w:val="16"/>
                <w:szCs w:val="16"/>
              </w:rPr>
            </w:pPr>
            <w:r w:rsidRPr="009A72E6">
              <w:rPr>
                <w:rFonts w:asciiTheme="majorHAnsi" w:hAnsiTheme="majorHAnsi" w:cstheme="majorBidi"/>
                <w:color w:val="7030A0"/>
                <w:sz w:val="16"/>
                <w:szCs w:val="16"/>
              </w:rPr>
              <w:t>Residency Time</w:t>
            </w:r>
          </w:p>
          <w:p w14:paraId="3D7E7880" w14:textId="56634729" w:rsidR="009A72E6" w:rsidRPr="00193A4F" w:rsidRDefault="009A72E6" w:rsidP="00AD49C6">
            <w:pPr>
              <w:rPr>
                <w:rFonts w:asciiTheme="majorHAnsi" w:hAnsiTheme="majorHAnsi" w:cstheme="majorBidi"/>
                <w:sz w:val="16"/>
                <w:szCs w:val="16"/>
              </w:rPr>
            </w:pPr>
            <w:r w:rsidRPr="009A72E6">
              <w:rPr>
                <w:rFonts w:asciiTheme="majorHAnsi" w:hAnsiTheme="majorHAnsi" w:cstheme="majorBidi"/>
                <w:color w:val="7030A0"/>
                <w:sz w:val="16"/>
                <w:szCs w:val="16"/>
              </w:rPr>
              <w:t>Flux</w:t>
            </w:r>
          </w:p>
        </w:tc>
        <w:tc>
          <w:tcPr>
            <w:tcW w:w="5745" w:type="dxa"/>
            <w:shd w:val="clear" w:color="auto" w:fill="auto"/>
          </w:tcPr>
          <w:p w14:paraId="2E3ABCC0" w14:textId="0A8F3C0D" w:rsidR="00735054" w:rsidRPr="009A72E6" w:rsidRDefault="009A72E6" w:rsidP="009A72E6">
            <w:pPr>
              <w:pStyle w:val="ListParagraph"/>
              <w:numPr>
                <w:ilvl w:val="0"/>
                <w:numId w:val="10"/>
              </w:numPr>
              <w:rPr>
                <w:rFonts w:asciiTheme="majorHAnsi" w:hAnsiTheme="majorHAnsi" w:cstheme="majorBidi"/>
                <w:sz w:val="16"/>
                <w:szCs w:val="16"/>
                <w:u w:val="single"/>
              </w:rPr>
            </w:pPr>
            <w:r>
              <w:rPr>
                <w:rFonts w:asciiTheme="majorHAnsi" w:hAnsiTheme="majorHAnsi" w:cstheme="majorBidi"/>
                <w:sz w:val="16"/>
                <w:szCs w:val="16"/>
                <w:u w:val="single"/>
              </w:rPr>
              <w:t xml:space="preserve">Links to GCSE rivers and coasts module. Limited prior knowledge available. </w:t>
            </w:r>
          </w:p>
        </w:tc>
      </w:tr>
      <w:tr w:rsidR="00193A4F" w:rsidRPr="00ED2C1C" w14:paraId="717DAC87" w14:textId="77777777" w:rsidTr="00AD49C6">
        <w:trPr>
          <w:trHeight w:val="1119"/>
        </w:trPr>
        <w:tc>
          <w:tcPr>
            <w:tcW w:w="2103" w:type="dxa"/>
          </w:tcPr>
          <w:p w14:paraId="033B673E" w14:textId="600C299F" w:rsidR="00193A4F" w:rsidRDefault="00811E9C" w:rsidP="00AD49C6">
            <w:pPr>
              <w:spacing w:line="240" w:lineRule="auto"/>
              <w:rPr>
                <w:rFonts w:asciiTheme="majorHAnsi" w:hAnsiTheme="majorHAnsi" w:cstheme="majorBidi"/>
                <w:b/>
                <w:bCs/>
                <w:sz w:val="16"/>
                <w:szCs w:val="16"/>
              </w:rPr>
            </w:pPr>
            <w:r>
              <w:rPr>
                <w:rFonts w:asciiTheme="majorHAnsi" w:hAnsiTheme="majorHAnsi" w:cstheme="majorBidi"/>
                <w:b/>
                <w:bCs/>
                <w:sz w:val="16"/>
                <w:szCs w:val="16"/>
              </w:rPr>
              <w:t>EQ 1</w:t>
            </w:r>
          </w:p>
          <w:p w14:paraId="740B0F8F" w14:textId="77777777" w:rsidR="00811E9C" w:rsidRDefault="00811E9C" w:rsidP="00AD49C6">
            <w:pPr>
              <w:spacing w:line="240" w:lineRule="auto"/>
              <w:rPr>
                <w:rFonts w:asciiTheme="majorHAnsi" w:hAnsiTheme="majorHAnsi" w:cstheme="majorBidi"/>
                <w:b/>
                <w:bCs/>
                <w:sz w:val="16"/>
                <w:szCs w:val="16"/>
              </w:rPr>
            </w:pPr>
          </w:p>
          <w:p w14:paraId="08D2FC21" w14:textId="77777777" w:rsidR="00811E9C" w:rsidRDefault="00811E9C" w:rsidP="00AD49C6">
            <w:pPr>
              <w:spacing w:line="240" w:lineRule="auto"/>
              <w:rPr>
                <w:rFonts w:asciiTheme="majorHAnsi" w:hAnsiTheme="majorHAnsi" w:cstheme="majorBidi"/>
                <w:b/>
                <w:bCs/>
                <w:sz w:val="16"/>
                <w:szCs w:val="16"/>
              </w:rPr>
            </w:pPr>
          </w:p>
          <w:p w14:paraId="0596C065" w14:textId="25FA5CF9" w:rsidR="00811E9C" w:rsidRPr="00811E9C" w:rsidRDefault="00811E9C" w:rsidP="00AD49C6">
            <w:pPr>
              <w:spacing w:line="240" w:lineRule="auto"/>
              <w:rPr>
                <w:rFonts w:asciiTheme="majorHAnsi" w:hAnsiTheme="majorHAnsi" w:cstheme="majorBidi"/>
                <w:bCs/>
                <w:sz w:val="18"/>
                <w:szCs w:val="18"/>
              </w:rPr>
            </w:pPr>
            <w:r w:rsidRPr="00811E9C">
              <w:rPr>
                <w:rFonts w:asciiTheme="majorHAnsi" w:hAnsiTheme="majorHAnsi" w:cstheme="majorBidi"/>
                <w:bCs/>
                <w:sz w:val="18"/>
                <w:szCs w:val="18"/>
              </w:rPr>
              <w:t>The drainage basin is an open system within the global hydrological cycle</w:t>
            </w:r>
          </w:p>
        </w:tc>
        <w:tc>
          <w:tcPr>
            <w:tcW w:w="6828" w:type="dxa"/>
          </w:tcPr>
          <w:p w14:paraId="480010B8" w14:textId="77777777" w:rsidR="00811E9C" w:rsidRPr="00811E9C" w:rsidRDefault="00811E9C" w:rsidP="00811E9C">
            <w:pPr>
              <w:pStyle w:val="ListParagraph"/>
              <w:numPr>
                <w:ilvl w:val="0"/>
                <w:numId w:val="2"/>
              </w:numPr>
              <w:rPr>
                <w:rFonts w:asciiTheme="majorHAnsi" w:hAnsiTheme="majorHAnsi" w:cstheme="majorBidi"/>
                <w:sz w:val="16"/>
                <w:szCs w:val="16"/>
              </w:rPr>
            </w:pPr>
            <w:r w:rsidRPr="00811E9C">
              <w:rPr>
                <w:rFonts w:asciiTheme="majorHAnsi" w:hAnsiTheme="majorHAnsi" w:cstheme="majorBidi"/>
                <w:sz w:val="16"/>
                <w:szCs w:val="16"/>
              </w:rPr>
              <w:t xml:space="preserve">The drainage basin is a subsystem within the </w:t>
            </w:r>
            <w:proofErr w:type="gramStart"/>
            <w:r w:rsidRPr="00811E9C">
              <w:rPr>
                <w:rFonts w:asciiTheme="majorHAnsi" w:hAnsiTheme="majorHAnsi" w:cstheme="majorBidi"/>
                <w:sz w:val="16"/>
                <w:szCs w:val="16"/>
              </w:rPr>
              <w:t>global  hydrological</w:t>
            </w:r>
            <w:proofErr w:type="gramEnd"/>
            <w:r w:rsidRPr="00811E9C">
              <w:rPr>
                <w:rFonts w:asciiTheme="majorHAnsi" w:hAnsiTheme="majorHAnsi" w:cstheme="majorBidi"/>
                <w:sz w:val="16"/>
                <w:szCs w:val="16"/>
              </w:rPr>
              <w:t xml:space="preserve"> cycle. It is an open system with eternal inputs and outputs that cause the amount of </w:t>
            </w:r>
            <w:proofErr w:type="gramStart"/>
            <w:r w:rsidRPr="00811E9C">
              <w:rPr>
                <w:rFonts w:asciiTheme="majorHAnsi" w:hAnsiTheme="majorHAnsi" w:cstheme="majorBidi"/>
                <w:sz w:val="16"/>
                <w:szCs w:val="16"/>
              </w:rPr>
              <w:t>water  in</w:t>
            </w:r>
            <w:proofErr w:type="gramEnd"/>
            <w:r w:rsidRPr="00811E9C">
              <w:rPr>
                <w:rFonts w:asciiTheme="majorHAnsi" w:hAnsiTheme="majorHAnsi" w:cstheme="majorBidi"/>
                <w:sz w:val="16"/>
                <w:szCs w:val="16"/>
              </w:rPr>
              <w:t xml:space="preserve"> the basin to vary over time. </w:t>
            </w:r>
          </w:p>
          <w:p w14:paraId="458E5137" w14:textId="77777777" w:rsidR="00811E9C" w:rsidRPr="00811E9C" w:rsidRDefault="00811E9C" w:rsidP="00811E9C">
            <w:pPr>
              <w:pStyle w:val="ListParagraph"/>
              <w:numPr>
                <w:ilvl w:val="0"/>
                <w:numId w:val="2"/>
              </w:numPr>
              <w:rPr>
                <w:rFonts w:asciiTheme="majorHAnsi" w:hAnsiTheme="majorHAnsi" w:cstheme="majorBidi"/>
                <w:sz w:val="16"/>
                <w:szCs w:val="16"/>
              </w:rPr>
            </w:pPr>
            <w:r w:rsidRPr="00811E9C">
              <w:rPr>
                <w:rFonts w:asciiTheme="majorHAnsi" w:hAnsiTheme="majorHAnsi" w:cstheme="majorBidi"/>
                <w:sz w:val="16"/>
                <w:szCs w:val="16"/>
              </w:rPr>
              <w:t>A drainage basin is often referred to as the catchment (the area of land drained by a river and its tributaries).</w:t>
            </w:r>
          </w:p>
          <w:p w14:paraId="7FCE73CF" w14:textId="77777777" w:rsidR="00811E9C" w:rsidRPr="00811E9C" w:rsidRDefault="00811E9C" w:rsidP="00811E9C">
            <w:pPr>
              <w:pStyle w:val="ListParagraph"/>
              <w:numPr>
                <w:ilvl w:val="0"/>
                <w:numId w:val="2"/>
              </w:numPr>
              <w:rPr>
                <w:rFonts w:asciiTheme="majorHAnsi" w:hAnsiTheme="majorHAnsi" w:cstheme="majorBidi"/>
                <w:sz w:val="16"/>
                <w:szCs w:val="16"/>
              </w:rPr>
            </w:pPr>
            <w:r w:rsidRPr="00811E9C">
              <w:rPr>
                <w:rFonts w:asciiTheme="majorHAnsi" w:hAnsiTheme="majorHAnsi" w:cstheme="majorBidi"/>
                <w:sz w:val="16"/>
                <w:szCs w:val="16"/>
              </w:rPr>
              <w:t>The hydrological cycle is a system of linked processes: inputs (precipitation patterns and types: orographic, frontal, convectional) flows (interception, infiltration, direct runoff, saturated overland flow, throughflow, percolation, groundwater flow) and outputs (evaporation, transpiration and channel flow).</w:t>
            </w:r>
          </w:p>
          <w:p w14:paraId="2E3DBB52" w14:textId="77777777" w:rsidR="00811E9C" w:rsidRPr="00811E9C" w:rsidRDefault="00811E9C" w:rsidP="00811E9C">
            <w:pPr>
              <w:pStyle w:val="ListParagraph"/>
              <w:numPr>
                <w:ilvl w:val="0"/>
                <w:numId w:val="2"/>
              </w:numPr>
              <w:rPr>
                <w:rFonts w:asciiTheme="majorHAnsi" w:hAnsiTheme="majorHAnsi" w:cstheme="majorBidi"/>
                <w:sz w:val="16"/>
                <w:szCs w:val="16"/>
              </w:rPr>
            </w:pPr>
            <w:r w:rsidRPr="00811E9C">
              <w:rPr>
                <w:rFonts w:asciiTheme="majorHAnsi" w:hAnsiTheme="majorHAnsi" w:cstheme="majorBidi"/>
                <w:sz w:val="16"/>
                <w:szCs w:val="16"/>
              </w:rPr>
              <w:t>Physical factors within drainage basins determine the relative importance of inputs, flows and outputs (climate, soils, vegetation, geology, relief).</w:t>
            </w:r>
          </w:p>
          <w:p w14:paraId="1147FAA7" w14:textId="77777777" w:rsidR="00811E9C" w:rsidRPr="00811E9C" w:rsidRDefault="00811E9C" w:rsidP="00811E9C">
            <w:pPr>
              <w:pStyle w:val="ListParagraph"/>
              <w:numPr>
                <w:ilvl w:val="0"/>
                <w:numId w:val="2"/>
              </w:numPr>
              <w:rPr>
                <w:rFonts w:asciiTheme="majorHAnsi" w:hAnsiTheme="majorHAnsi" w:cstheme="majorBidi"/>
                <w:sz w:val="16"/>
                <w:szCs w:val="16"/>
              </w:rPr>
            </w:pPr>
            <w:r w:rsidRPr="00811E9C">
              <w:rPr>
                <w:rFonts w:asciiTheme="majorHAnsi" w:hAnsiTheme="majorHAnsi" w:cstheme="majorBidi"/>
                <w:sz w:val="16"/>
                <w:szCs w:val="16"/>
              </w:rPr>
              <w:t>Humans disrupt the drainage basin cycle by accelerating processes (deforestation, changing land use) and creating new water storage reservoirs or by abstracting water.</w:t>
            </w:r>
          </w:p>
          <w:p w14:paraId="2F3D1510" w14:textId="4D050F82" w:rsidR="00811E9C" w:rsidRPr="00811E9C" w:rsidRDefault="00811E9C" w:rsidP="00811E9C">
            <w:pPr>
              <w:pStyle w:val="ListParagraph"/>
              <w:numPr>
                <w:ilvl w:val="0"/>
                <w:numId w:val="2"/>
              </w:numPr>
              <w:rPr>
                <w:rFonts w:asciiTheme="majorHAnsi" w:hAnsiTheme="majorHAnsi" w:cstheme="majorBidi"/>
                <w:sz w:val="16"/>
                <w:szCs w:val="16"/>
              </w:rPr>
            </w:pPr>
            <w:r w:rsidRPr="00811E9C">
              <w:rPr>
                <w:rFonts w:asciiTheme="majorHAnsi" w:hAnsiTheme="majorHAnsi" w:cstheme="majorBidi"/>
                <w:sz w:val="16"/>
                <w:szCs w:val="16"/>
              </w:rPr>
              <w:t xml:space="preserve">In China groundwater irrigates 40% of farmland and provides 70% of drinking water in the north-west and north. Groundwater dropped by a metre per year between 1974-2000. </w:t>
            </w:r>
          </w:p>
          <w:p w14:paraId="555DCDFE" w14:textId="77777777" w:rsidR="00811E9C" w:rsidRPr="00811E9C" w:rsidRDefault="00811E9C" w:rsidP="00811E9C">
            <w:pPr>
              <w:pStyle w:val="ListParagraph"/>
              <w:numPr>
                <w:ilvl w:val="0"/>
                <w:numId w:val="2"/>
              </w:numPr>
              <w:rPr>
                <w:rFonts w:asciiTheme="majorHAnsi" w:hAnsiTheme="majorHAnsi" w:cstheme="majorBidi"/>
                <w:sz w:val="16"/>
                <w:szCs w:val="16"/>
              </w:rPr>
            </w:pPr>
            <w:r w:rsidRPr="00811E9C">
              <w:rPr>
                <w:rFonts w:asciiTheme="majorHAnsi" w:hAnsiTheme="majorHAnsi" w:cstheme="majorBidi"/>
                <w:sz w:val="16"/>
                <w:szCs w:val="16"/>
              </w:rPr>
              <w:t>Cloud Seeding: The is the attempt to change the amount or type of precipitation by dispersing substances into the air that serve as cloud condensation nuclei (hygroscopic nuclei).</w:t>
            </w:r>
          </w:p>
          <w:p w14:paraId="035F86E3" w14:textId="44039055" w:rsidR="00616ACA" w:rsidRPr="00811E9C" w:rsidRDefault="00811E9C" w:rsidP="00811E9C">
            <w:pPr>
              <w:pStyle w:val="ListParagraph"/>
              <w:numPr>
                <w:ilvl w:val="0"/>
                <w:numId w:val="2"/>
              </w:numPr>
              <w:rPr>
                <w:rFonts w:asciiTheme="majorHAnsi" w:hAnsiTheme="majorHAnsi" w:cstheme="majorBidi"/>
                <w:sz w:val="16"/>
                <w:szCs w:val="16"/>
              </w:rPr>
            </w:pPr>
            <w:r w:rsidRPr="00811E9C">
              <w:rPr>
                <w:rFonts w:asciiTheme="majorHAnsi" w:hAnsiTheme="majorHAnsi" w:cstheme="majorBidi"/>
                <w:sz w:val="16"/>
                <w:szCs w:val="16"/>
              </w:rPr>
              <w:t xml:space="preserve">China used cloud seeding in Beijing just before the 2008 Olympic Games to </w:t>
            </w:r>
            <w:proofErr w:type="gramStart"/>
            <w:r w:rsidRPr="00811E9C">
              <w:rPr>
                <w:rFonts w:asciiTheme="majorHAnsi" w:hAnsiTheme="majorHAnsi" w:cstheme="majorBidi"/>
                <w:sz w:val="16"/>
                <w:szCs w:val="16"/>
              </w:rPr>
              <w:t>create  rain</w:t>
            </w:r>
            <w:proofErr w:type="gramEnd"/>
            <w:r w:rsidRPr="00811E9C">
              <w:rPr>
                <w:rFonts w:asciiTheme="majorHAnsi" w:hAnsiTheme="majorHAnsi" w:cstheme="majorBidi"/>
                <w:sz w:val="16"/>
                <w:szCs w:val="16"/>
              </w:rPr>
              <w:t xml:space="preserve"> to clear the air of pollutio</w:t>
            </w:r>
            <w:r>
              <w:rPr>
                <w:rFonts w:asciiTheme="majorHAnsi" w:hAnsiTheme="majorHAnsi" w:cstheme="majorBidi"/>
                <w:sz w:val="16"/>
                <w:szCs w:val="16"/>
              </w:rPr>
              <w:t>n.</w:t>
            </w:r>
          </w:p>
        </w:tc>
        <w:tc>
          <w:tcPr>
            <w:tcW w:w="1276" w:type="dxa"/>
          </w:tcPr>
          <w:p w14:paraId="65F75C80" w14:textId="77777777" w:rsidR="00475707" w:rsidRPr="009A72E6" w:rsidRDefault="009A72E6" w:rsidP="00AD49C6">
            <w:pPr>
              <w:rPr>
                <w:rFonts w:asciiTheme="majorHAnsi" w:hAnsiTheme="majorHAnsi" w:cstheme="majorBidi"/>
                <w:color w:val="7030A0"/>
                <w:sz w:val="16"/>
                <w:szCs w:val="16"/>
              </w:rPr>
            </w:pPr>
            <w:r w:rsidRPr="009A72E6">
              <w:rPr>
                <w:rFonts w:asciiTheme="majorHAnsi" w:hAnsiTheme="majorHAnsi" w:cstheme="majorBidi"/>
                <w:color w:val="7030A0"/>
                <w:sz w:val="16"/>
                <w:szCs w:val="16"/>
              </w:rPr>
              <w:t xml:space="preserve">Interception </w:t>
            </w:r>
          </w:p>
          <w:p w14:paraId="28DF4EAD" w14:textId="77777777" w:rsidR="009A72E6" w:rsidRPr="009A72E6" w:rsidRDefault="009A72E6" w:rsidP="00AD49C6">
            <w:pPr>
              <w:rPr>
                <w:rFonts w:asciiTheme="majorHAnsi" w:hAnsiTheme="majorHAnsi" w:cstheme="majorBidi"/>
                <w:color w:val="7030A0"/>
                <w:sz w:val="16"/>
                <w:szCs w:val="16"/>
              </w:rPr>
            </w:pPr>
            <w:r w:rsidRPr="009A72E6">
              <w:rPr>
                <w:rFonts w:asciiTheme="majorHAnsi" w:hAnsiTheme="majorHAnsi" w:cstheme="majorBidi"/>
                <w:color w:val="7030A0"/>
                <w:sz w:val="16"/>
                <w:szCs w:val="16"/>
              </w:rPr>
              <w:t xml:space="preserve">Transpiration </w:t>
            </w:r>
          </w:p>
          <w:p w14:paraId="6254A61C" w14:textId="77777777" w:rsidR="009A72E6" w:rsidRPr="009A72E6" w:rsidRDefault="009A72E6" w:rsidP="00AD49C6">
            <w:pPr>
              <w:rPr>
                <w:rFonts w:asciiTheme="majorHAnsi" w:hAnsiTheme="majorHAnsi" w:cstheme="majorBidi"/>
                <w:color w:val="7030A0"/>
                <w:sz w:val="16"/>
                <w:szCs w:val="16"/>
              </w:rPr>
            </w:pPr>
            <w:r w:rsidRPr="009A72E6">
              <w:rPr>
                <w:rFonts w:asciiTheme="majorHAnsi" w:hAnsiTheme="majorHAnsi" w:cstheme="majorBidi"/>
                <w:color w:val="7030A0"/>
                <w:sz w:val="16"/>
                <w:szCs w:val="16"/>
              </w:rPr>
              <w:t xml:space="preserve">Drainage Basin </w:t>
            </w:r>
          </w:p>
          <w:p w14:paraId="02C65BAE" w14:textId="1915DA2E" w:rsidR="009A72E6" w:rsidRDefault="009A72E6" w:rsidP="00AD49C6">
            <w:pPr>
              <w:rPr>
                <w:rFonts w:asciiTheme="majorHAnsi" w:hAnsiTheme="majorHAnsi" w:cstheme="majorBidi"/>
                <w:sz w:val="16"/>
                <w:szCs w:val="16"/>
              </w:rPr>
            </w:pPr>
            <w:r w:rsidRPr="009A72E6">
              <w:rPr>
                <w:rFonts w:asciiTheme="majorHAnsi" w:hAnsiTheme="majorHAnsi" w:cstheme="majorBidi"/>
                <w:color w:val="7030A0"/>
                <w:sz w:val="16"/>
                <w:szCs w:val="16"/>
              </w:rPr>
              <w:t>Cloud Seeding</w:t>
            </w:r>
          </w:p>
        </w:tc>
        <w:tc>
          <w:tcPr>
            <w:tcW w:w="5745" w:type="dxa"/>
            <w:shd w:val="clear" w:color="auto" w:fill="auto"/>
          </w:tcPr>
          <w:p w14:paraId="0329A1FF" w14:textId="340AAEA9" w:rsidR="00811E9C" w:rsidRPr="00811E9C" w:rsidRDefault="00811E9C" w:rsidP="00811E9C">
            <w:pPr>
              <w:pStyle w:val="ListParagraph"/>
              <w:numPr>
                <w:ilvl w:val="0"/>
                <w:numId w:val="2"/>
              </w:numPr>
              <w:rPr>
                <w:rFonts w:asciiTheme="majorHAnsi" w:hAnsiTheme="majorHAnsi" w:cstheme="majorBidi"/>
                <w:sz w:val="16"/>
                <w:szCs w:val="16"/>
              </w:rPr>
            </w:pPr>
            <w:r w:rsidRPr="00811E9C">
              <w:rPr>
                <w:rFonts w:asciiTheme="majorHAnsi" w:hAnsiTheme="majorHAnsi" w:cstheme="majorBidi"/>
                <w:sz w:val="16"/>
                <w:szCs w:val="16"/>
              </w:rPr>
              <w:t>The GHC is the circulation of water around the Earth. It is a closed system of linked processes so there are no external inputs or outputs. The only thing that changes is the state in which the water exists.</w:t>
            </w:r>
          </w:p>
          <w:p w14:paraId="6F3875DF" w14:textId="36DDCCEE" w:rsidR="00811E9C" w:rsidRPr="00811E9C" w:rsidRDefault="00811E9C" w:rsidP="00811E9C">
            <w:pPr>
              <w:pStyle w:val="ListParagraph"/>
              <w:numPr>
                <w:ilvl w:val="0"/>
                <w:numId w:val="2"/>
              </w:numPr>
              <w:rPr>
                <w:rFonts w:asciiTheme="majorHAnsi" w:hAnsiTheme="majorHAnsi" w:cstheme="majorBidi"/>
                <w:sz w:val="16"/>
                <w:szCs w:val="16"/>
              </w:rPr>
            </w:pPr>
            <w:r w:rsidRPr="00811E9C">
              <w:rPr>
                <w:rFonts w:asciiTheme="majorHAnsi" w:hAnsiTheme="majorHAnsi" w:cstheme="majorBidi"/>
                <w:sz w:val="16"/>
                <w:szCs w:val="16"/>
              </w:rPr>
              <w:t>The cycle involves stores, flows and fluxes. Stores are reservoirs where water is held.</w:t>
            </w:r>
          </w:p>
          <w:p w14:paraId="640EDBBB" w14:textId="0644617D" w:rsidR="00811E9C" w:rsidRPr="00811E9C" w:rsidRDefault="00811E9C" w:rsidP="00811E9C">
            <w:pPr>
              <w:pStyle w:val="ListParagraph"/>
              <w:numPr>
                <w:ilvl w:val="0"/>
                <w:numId w:val="2"/>
              </w:numPr>
              <w:rPr>
                <w:rFonts w:asciiTheme="majorHAnsi" w:hAnsiTheme="majorHAnsi" w:cstheme="majorBidi"/>
                <w:sz w:val="16"/>
                <w:szCs w:val="16"/>
              </w:rPr>
            </w:pPr>
            <w:r w:rsidRPr="00811E9C">
              <w:rPr>
                <w:rFonts w:asciiTheme="majorHAnsi" w:hAnsiTheme="majorHAnsi" w:cstheme="majorBidi"/>
                <w:sz w:val="16"/>
                <w:szCs w:val="16"/>
              </w:rPr>
              <w:t>Stores: these are stocks of water, places where the water is held. For example, the oceans.</w:t>
            </w:r>
          </w:p>
          <w:p w14:paraId="29107F1C" w14:textId="2EB6DF97" w:rsidR="00811E9C" w:rsidRPr="00811E9C" w:rsidRDefault="00811E9C" w:rsidP="00811E9C">
            <w:pPr>
              <w:pStyle w:val="ListParagraph"/>
              <w:numPr>
                <w:ilvl w:val="0"/>
                <w:numId w:val="2"/>
              </w:numPr>
              <w:rPr>
                <w:rFonts w:asciiTheme="majorHAnsi" w:hAnsiTheme="majorHAnsi" w:cstheme="majorBidi"/>
                <w:sz w:val="16"/>
                <w:szCs w:val="16"/>
              </w:rPr>
            </w:pPr>
            <w:r w:rsidRPr="00811E9C">
              <w:rPr>
                <w:rFonts w:asciiTheme="majorHAnsi" w:hAnsiTheme="majorHAnsi" w:cstheme="majorBidi"/>
                <w:sz w:val="16"/>
                <w:szCs w:val="16"/>
              </w:rPr>
              <w:t>Fluxes: this is the measurement of the rate of flow between the stores.</w:t>
            </w:r>
          </w:p>
          <w:p w14:paraId="78E91768" w14:textId="790C114A" w:rsidR="00811E9C" w:rsidRPr="00811E9C" w:rsidRDefault="00811E9C" w:rsidP="00811E9C">
            <w:pPr>
              <w:pStyle w:val="ListParagraph"/>
              <w:numPr>
                <w:ilvl w:val="0"/>
                <w:numId w:val="2"/>
              </w:numPr>
              <w:rPr>
                <w:rFonts w:asciiTheme="majorHAnsi" w:hAnsiTheme="majorHAnsi" w:cstheme="majorBidi"/>
                <w:sz w:val="16"/>
                <w:szCs w:val="16"/>
              </w:rPr>
            </w:pPr>
            <w:r w:rsidRPr="00811E9C">
              <w:rPr>
                <w:rFonts w:asciiTheme="majorHAnsi" w:hAnsiTheme="majorHAnsi" w:cstheme="majorBidi"/>
                <w:sz w:val="16"/>
                <w:szCs w:val="16"/>
              </w:rPr>
              <w:t xml:space="preserve">Processes: the physical factors which drive the fluxes of water between stores. </w:t>
            </w:r>
          </w:p>
          <w:p w14:paraId="0EB7D1F2" w14:textId="33970CAF" w:rsidR="00616ACA" w:rsidRPr="00811E9C" w:rsidRDefault="00811E9C" w:rsidP="00811E9C">
            <w:pPr>
              <w:pStyle w:val="ListParagraph"/>
              <w:numPr>
                <w:ilvl w:val="0"/>
                <w:numId w:val="2"/>
              </w:numPr>
              <w:rPr>
                <w:rFonts w:asciiTheme="majorHAnsi" w:hAnsiTheme="majorHAnsi" w:cstheme="majorBidi"/>
                <w:sz w:val="16"/>
                <w:szCs w:val="16"/>
              </w:rPr>
            </w:pPr>
            <w:r w:rsidRPr="00811E9C">
              <w:rPr>
                <w:rFonts w:asciiTheme="majorHAnsi" w:hAnsiTheme="majorHAnsi" w:cstheme="majorBidi"/>
                <w:sz w:val="16"/>
                <w:szCs w:val="16"/>
              </w:rPr>
              <w:t>Stores include the atmosphere, cryosphere and oceans.</w:t>
            </w:r>
          </w:p>
        </w:tc>
      </w:tr>
      <w:tr w:rsidR="00AC68D8" w:rsidRPr="00ED2C1C" w14:paraId="3AE6AF91" w14:textId="77777777" w:rsidTr="00AD49C6">
        <w:trPr>
          <w:trHeight w:val="838"/>
        </w:trPr>
        <w:tc>
          <w:tcPr>
            <w:tcW w:w="2103" w:type="dxa"/>
          </w:tcPr>
          <w:p w14:paraId="12B17F5B" w14:textId="77777777" w:rsidR="00AC68D8" w:rsidRDefault="00811E9C" w:rsidP="00AD49C6">
            <w:pPr>
              <w:spacing w:line="240" w:lineRule="auto"/>
              <w:rPr>
                <w:rFonts w:asciiTheme="majorHAnsi" w:hAnsiTheme="majorHAnsi" w:cstheme="majorBidi"/>
                <w:b/>
                <w:bCs/>
                <w:sz w:val="16"/>
                <w:szCs w:val="16"/>
              </w:rPr>
            </w:pPr>
            <w:r>
              <w:rPr>
                <w:rFonts w:asciiTheme="majorHAnsi" w:hAnsiTheme="majorHAnsi" w:cstheme="majorBidi"/>
                <w:b/>
                <w:bCs/>
                <w:sz w:val="16"/>
                <w:szCs w:val="16"/>
              </w:rPr>
              <w:t>EQ1</w:t>
            </w:r>
          </w:p>
          <w:p w14:paraId="59116659" w14:textId="77777777" w:rsidR="00811E9C" w:rsidRDefault="00811E9C" w:rsidP="00AD49C6">
            <w:pPr>
              <w:spacing w:line="240" w:lineRule="auto"/>
              <w:rPr>
                <w:rFonts w:asciiTheme="majorHAnsi" w:hAnsiTheme="majorHAnsi" w:cstheme="majorBidi"/>
                <w:b/>
                <w:bCs/>
                <w:sz w:val="16"/>
                <w:szCs w:val="16"/>
              </w:rPr>
            </w:pPr>
          </w:p>
          <w:p w14:paraId="21752C87" w14:textId="0B90588D" w:rsidR="00811E9C" w:rsidRPr="00811E9C" w:rsidRDefault="00811E9C" w:rsidP="00AD49C6">
            <w:pPr>
              <w:spacing w:line="240" w:lineRule="auto"/>
              <w:rPr>
                <w:rFonts w:asciiTheme="majorHAnsi" w:hAnsiTheme="majorHAnsi" w:cstheme="majorBidi"/>
                <w:bCs/>
                <w:sz w:val="18"/>
                <w:szCs w:val="18"/>
              </w:rPr>
            </w:pPr>
            <w:r w:rsidRPr="00811E9C">
              <w:rPr>
                <w:rFonts w:asciiTheme="majorHAnsi" w:hAnsiTheme="majorHAnsi" w:cstheme="majorBidi"/>
                <w:bCs/>
                <w:sz w:val="18"/>
                <w:szCs w:val="18"/>
              </w:rPr>
              <w:t>The hydrological cycle influences water budgets and river systems at a local scale.</w:t>
            </w:r>
          </w:p>
        </w:tc>
        <w:tc>
          <w:tcPr>
            <w:tcW w:w="6828" w:type="dxa"/>
          </w:tcPr>
          <w:p w14:paraId="10191535" w14:textId="43B0EB0E" w:rsidR="00811E9C" w:rsidRPr="00811E9C" w:rsidRDefault="00EB4D62" w:rsidP="00811E9C">
            <w:pPr>
              <w:pStyle w:val="ListParagraph"/>
              <w:numPr>
                <w:ilvl w:val="0"/>
                <w:numId w:val="11"/>
              </w:numPr>
              <w:rPr>
                <w:rFonts w:asciiTheme="majorHAnsi" w:hAnsiTheme="majorHAnsi" w:cstheme="majorBidi"/>
                <w:sz w:val="16"/>
                <w:szCs w:val="16"/>
              </w:rPr>
            </w:pPr>
            <w:r>
              <w:rPr>
                <w:rFonts w:asciiTheme="majorHAnsi" w:hAnsiTheme="majorHAnsi" w:cstheme="majorBidi"/>
                <w:sz w:val="16"/>
                <w:szCs w:val="16"/>
              </w:rPr>
              <w:t xml:space="preserve"> </w:t>
            </w:r>
            <w:r w:rsidR="00811E9C" w:rsidRPr="00811E9C">
              <w:rPr>
                <w:rFonts w:asciiTheme="majorHAnsi" w:hAnsiTheme="majorHAnsi" w:cstheme="majorBidi"/>
                <w:sz w:val="16"/>
                <w:szCs w:val="16"/>
              </w:rPr>
              <w:t>Water budget: This is the annual balance between inputs (precipitation) and outputs (the channel flow and evaporation).</w:t>
            </w:r>
          </w:p>
          <w:p w14:paraId="2D4F4369" w14:textId="77777777" w:rsidR="00811E9C" w:rsidRPr="00811E9C" w:rsidRDefault="00811E9C" w:rsidP="00811E9C">
            <w:pPr>
              <w:pStyle w:val="ListParagraph"/>
              <w:numPr>
                <w:ilvl w:val="0"/>
                <w:numId w:val="11"/>
              </w:numPr>
              <w:rPr>
                <w:rFonts w:asciiTheme="majorHAnsi" w:hAnsiTheme="majorHAnsi" w:cstheme="majorBidi"/>
                <w:sz w:val="16"/>
                <w:szCs w:val="16"/>
              </w:rPr>
            </w:pPr>
            <w:r w:rsidRPr="00811E9C">
              <w:rPr>
                <w:rFonts w:asciiTheme="majorHAnsi" w:hAnsiTheme="majorHAnsi" w:cstheme="majorBidi"/>
                <w:sz w:val="16"/>
                <w:szCs w:val="16"/>
              </w:rPr>
              <w:t xml:space="preserve">We can use the following equation to calculate a water budget: Precipitation (P) = </w:t>
            </w:r>
            <w:r w:rsidRPr="00811E9C">
              <w:rPr>
                <w:rFonts w:asciiTheme="majorHAnsi" w:hAnsiTheme="majorHAnsi" w:cstheme="majorBidi"/>
                <w:sz w:val="16"/>
                <w:szCs w:val="16"/>
              </w:rPr>
              <w:tab/>
              <w:t>channel discharge (Q) + evapotranspiration (E) ± change in storage (S)</w:t>
            </w:r>
          </w:p>
          <w:p w14:paraId="54D9CC9D" w14:textId="77777777" w:rsidR="00811E9C" w:rsidRPr="00811E9C" w:rsidRDefault="00811E9C" w:rsidP="00811E9C">
            <w:pPr>
              <w:pStyle w:val="ListParagraph"/>
              <w:numPr>
                <w:ilvl w:val="0"/>
                <w:numId w:val="11"/>
              </w:numPr>
              <w:rPr>
                <w:rFonts w:asciiTheme="majorHAnsi" w:hAnsiTheme="majorHAnsi" w:cstheme="majorBidi"/>
                <w:sz w:val="16"/>
                <w:szCs w:val="16"/>
              </w:rPr>
            </w:pPr>
            <w:r w:rsidRPr="00811E9C">
              <w:rPr>
                <w:rFonts w:asciiTheme="majorHAnsi" w:hAnsiTheme="majorHAnsi" w:cstheme="majorBidi"/>
                <w:sz w:val="16"/>
                <w:szCs w:val="16"/>
              </w:rPr>
              <w:t>When there is more than enough water (this is called a positive water balance)</w:t>
            </w:r>
          </w:p>
          <w:p w14:paraId="428B8916" w14:textId="77777777" w:rsidR="00811E9C" w:rsidRPr="00811E9C" w:rsidRDefault="00811E9C" w:rsidP="00811E9C">
            <w:pPr>
              <w:pStyle w:val="ListParagraph"/>
              <w:numPr>
                <w:ilvl w:val="0"/>
                <w:numId w:val="11"/>
              </w:numPr>
              <w:rPr>
                <w:rFonts w:asciiTheme="majorHAnsi" w:hAnsiTheme="majorHAnsi" w:cstheme="majorBidi"/>
                <w:sz w:val="16"/>
                <w:szCs w:val="16"/>
              </w:rPr>
            </w:pPr>
            <w:r w:rsidRPr="00811E9C">
              <w:rPr>
                <w:rFonts w:asciiTheme="majorHAnsi" w:hAnsiTheme="majorHAnsi" w:cstheme="majorBidi"/>
                <w:sz w:val="16"/>
                <w:szCs w:val="16"/>
              </w:rPr>
              <w:t>When there is not enough water (this is called a negative water balance)</w:t>
            </w:r>
          </w:p>
          <w:p w14:paraId="7E16F9F7" w14:textId="77777777" w:rsidR="00811E9C" w:rsidRPr="00811E9C" w:rsidRDefault="00811E9C" w:rsidP="00811E9C">
            <w:pPr>
              <w:pStyle w:val="ListParagraph"/>
              <w:numPr>
                <w:ilvl w:val="0"/>
                <w:numId w:val="11"/>
              </w:numPr>
              <w:rPr>
                <w:rFonts w:asciiTheme="majorHAnsi" w:hAnsiTheme="majorHAnsi" w:cstheme="majorBidi"/>
                <w:sz w:val="16"/>
                <w:szCs w:val="16"/>
              </w:rPr>
            </w:pPr>
            <w:r w:rsidRPr="00811E9C">
              <w:rPr>
                <w:rFonts w:asciiTheme="majorHAnsi" w:hAnsiTheme="majorHAnsi" w:cstheme="majorBidi"/>
                <w:sz w:val="16"/>
                <w:szCs w:val="16"/>
              </w:rPr>
              <w:t>Water budgets are viewed by constructing line graphs. Using the line graphs, you can see:</w:t>
            </w:r>
          </w:p>
          <w:p w14:paraId="528064ED" w14:textId="77777777" w:rsidR="00811E9C" w:rsidRPr="00811E9C" w:rsidRDefault="00811E9C" w:rsidP="00811E9C">
            <w:pPr>
              <w:pStyle w:val="ListParagraph"/>
              <w:numPr>
                <w:ilvl w:val="0"/>
                <w:numId w:val="11"/>
              </w:numPr>
              <w:rPr>
                <w:rFonts w:asciiTheme="majorHAnsi" w:hAnsiTheme="majorHAnsi" w:cstheme="majorBidi"/>
                <w:sz w:val="16"/>
                <w:szCs w:val="16"/>
              </w:rPr>
            </w:pPr>
            <w:r w:rsidRPr="00811E9C">
              <w:rPr>
                <w:rFonts w:asciiTheme="majorHAnsi" w:hAnsiTheme="majorHAnsi" w:cstheme="majorBidi"/>
                <w:sz w:val="16"/>
                <w:szCs w:val="16"/>
              </w:rPr>
              <w:t xml:space="preserve">There is more input than output and so more water is available. Water runs off into streams, and groundwater levels are topped up. </w:t>
            </w:r>
          </w:p>
          <w:p w14:paraId="22ACBD07" w14:textId="77777777" w:rsidR="00811E9C" w:rsidRPr="00811E9C" w:rsidRDefault="00811E9C" w:rsidP="00811E9C">
            <w:pPr>
              <w:pStyle w:val="ListParagraph"/>
              <w:numPr>
                <w:ilvl w:val="0"/>
                <w:numId w:val="11"/>
              </w:numPr>
              <w:rPr>
                <w:rFonts w:asciiTheme="majorHAnsi" w:hAnsiTheme="majorHAnsi" w:cstheme="majorBidi"/>
                <w:sz w:val="16"/>
                <w:szCs w:val="16"/>
              </w:rPr>
            </w:pPr>
            <w:r w:rsidRPr="00811E9C">
              <w:rPr>
                <w:rFonts w:asciiTheme="majorHAnsi" w:hAnsiTheme="majorHAnsi" w:cstheme="majorBidi"/>
                <w:sz w:val="16"/>
                <w:szCs w:val="16"/>
              </w:rPr>
              <w:lastRenderedPageBreak/>
              <w:t>Evapotranspiration increases until it is higher than precipitation so water is drawn up from the soil and starts to get used up</w:t>
            </w:r>
          </w:p>
          <w:p w14:paraId="57DC82B8" w14:textId="77777777" w:rsidR="00811E9C" w:rsidRPr="00811E9C" w:rsidRDefault="00811E9C" w:rsidP="00811E9C">
            <w:pPr>
              <w:pStyle w:val="ListParagraph"/>
              <w:numPr>
                <w:ilvl w:val="0"/>
                <w:numId w:val="11"/>
              </w:numPr>
              <w:rPr>
                <w:rFonts w:asciiTheme="majorHAnsi" w:hAnsiTheme="majorHAnsi" w:cstheme="majorBidi"/>
                <w:sz w:val="16"/>
                <w:szCs w:val="16"/>
              </w:rPr>
            </w:pPr>
            <w:r w:rsidRPr="00811E9C">
              <w:rPr>
                <w:rFonts w:asciiTheme="majorHAnsi" w:hAnsiTheme="majorHAnsi" w:cstheme="majorBidi"/>
                <w:sz w:val="16"/>
                <w:szCs w:val="16"/>
              </w:rPr>
              <w:t xml:space="preserve">The point where evapotranspiration is highest and precipitation is lowest due to hot weather conditions. River levels fall, plants use up soil moisture and crops need irrigation. </w:t>
            </w:r>
          </w:p>
          <w:p w14:paraId="418FAA21" w14:textId="77777777" w:rsidR="00811E9C" w:rsidRPr="00811E9C" w:rsidRDefault="00811E9C" w:rsidP="00811E9C">
            <w:pPr>
              <w:pStyle w:val="ListParagraph"/>
              <w:numPr>
                <w:ilvl w:val="0"/>
                <w:numId w:val="11"/>
              </w:numPr>
              <w:rPr>
                <w:rFonts w:asciiTheme="majorHAnsi" w:hAnsiTheme="majorHAnsi" w:cstheme="majorBidi"/>
                <w:sz w:val="16"/>
                <w:szCs w:val="16"/>
              </w:rPr>
            </w:pPr>
            <w:r w:rsidRPr="00811E9C">
              <w:rPr>
                <w:rFonts w:asciiTheme="majorHAnsi" w:hAnsiTheme="majorHAnsi" w:cstheme="majorBidi"/>
                <w:sz w:val="16"/>
                <w:szCs w:val="16"/>
              </w:rPr>
              <w:t xml:space="preserve">Soil water is used up and only specially adapted plants survive. </w:t>
            </w:r>
          </w:p>
          <w:p w14:paraId="3F7E934C" w14:textId="77777777" w:rsidR="00811E9C" w:rsidRPr="00811E9C" w:rsidRDefault="00811E9C" w:rsidP="00811E9C">
            <w:pPr>
              <w:pStyle w:val="ListParagraph"/>
              <w:numPr>
                <w:ilvl w:val="0"/>
                <w:numId w:val="11"/>
              </w:numPr>
              <w:rPr>
                <w:rFonts w:asciiTheme="majorHAnsi" w:hAnsiTheme="majorHAnsi" w:cstheme="majorBidi"/>
                <w:sz w:val="16"/>
                <w:szCs w:val="16"/>
              </w:rPr>
            </w:pPr>
            <w:r w:rsidRPr="00811E9C">
              <w:rPr>
                <w:rFonts w:asciiTheme="majorHAnsi" w:hAnsiTheme="majorHAnsi" w:cstheme="majorBidi"/>
                <w:sz w:val="16"/>
                <w:szCs w:val="16"/>
              </w:rPr>
              <w:t>Precipitation is higher than evapotranspiration so the amount of soil moisture starts to increase again</w:t>
            </w:r>
          </w:p>
          <w:p w14:paraId="75E5A63E" w14:textId="77777777" w:rsidR="00811E9C" w:rsidRPr="00811E9C" w:rsidRDefault="00811E9C" w:rsidP="00811E9C">
            <w:pPr>
              <w:pStyle w:val="ListParagraph"/>
              <w:numPr>
                <w:ilvl w:val="0"/>
                <w:numId w:val="11"/>
              </w:numPr>
              <w:rPr>
                <w:rFonts w:asciiTheme="majorHAnsi" w:hAnsiTheme="majorHAnsi" w:cstheme="majorBidi"/>
                <w:sz w:val="16"/>
                <w:szCs w:val="16"/>
              </w:rPr>
            </w:pPr>
            <w:r w:rsidRPr="00811E9C">
              <w:rPr>
                <w:rFonts w:asciiTheme="majorHAnsi" w:hAnsiTheme="majorHAnsi" w:cstheme="majorBidi"/>
                <w:sz w:val="16"/>
                <w:szCs w:val="16"/>
              </w:rPr>
              <w:t xml:space="preserve">Soil is saturated and cannot hold any more moisture. This is also known as field capacity.  </w:t>
            </w:r>
          </w:p>
          <w:p w14:paraId="06279E59" w14:textId="77777777" w:rsidR="00811E9C" w:rsidRPr="00811E9C" w:rsidRDefault="00811E9C" w:rsidP="00811E9C">
            <w:pPr>
              <w:pStyle w:val="ListParagraph"/>
              <w:numPr>
                <w:ilvl w:val="0"/>
                <w:numId w:val="11"/>
              </w:numPr>
              <w:rPr>
                <w:rFonts w:asciiTheme="majorHAnsi" w:hAnsiTheme="majorHAnsi" w:cstheme="majorBidi"/>
                <w:sz w:val="16"/>
                <w:szCs w:val="16"/>
              </w:rPr>
            </w:pPr>
            <w:r w:rsidRPr="00811E9C">
              <w:rPr>
                <w:rFonts w:asciiTheme="majorHAnsi" w:hAnsiTheme="majorHAnsi" w:cstheme="majorBidi"/>
                <w:sz w:val="16"/>
                <w:szCs w:val="16"/>
              </w:rPr>
              <w:t>The shape of storm hydrographs depends on physical features of drainage basins (size, shape, drainage density, rock type, soil, relief and vegetation) as well as human factors (land use and urbanisation).</w:t>
            </w:r>
          </w:p>
          <w:p w14:paraId="273A0259" w14:textId="38F27FB1" w:rsidR="00EB4D62" w:rsidRPr="00EB4D62" w:rsidRDefault="00811E9C" w:rsidP="00811E9C">
            <w:pPr>
              <w:pStyle w:val="ListParagraph"/>
              <w:numPr>
                <w:ilvl w:val="0"/>
                <w:numId w:val="11"/>
              </w:numPr>
              <w:rPr>
                <w:rFonts w:asciiTheme="majorHAnsi" w:hAnsiTheme="majorHAnsi" w:cstheme="majorBidi"/>
                <w:sz w:val="16"/>
                <w:szCs w:val="16"/>
              </w:rPr>
            </w:pPr>
            <w:r w:rsidRPr="00811E9C">
              <w:rPr>
                <w:rFonts w:asciiTheme="majorHAnsi" w:hAnsiTheme="majorHAnsi" w:cstheme="majorBidi"/>
                <w:sz w:val="16"/>
                <w:szCs w:val="16"/>
              </w:rPr>
              <w:t>These factors influence the lag time, peak discharge and potential to cause flooding.</w:t>
            </w:r>
          </w:p>
        </w:tc>
        <w:tc>
          <w:tcPr>
            <w:tcW w:w="1276" w:type="dxa"/>
          </w:tcPr>
          <w:p w14:paraId="57BE6315" w14:textId="77777777" w:rsidR="006D231E" w:rsidRDefault="009A72E6" w:rsidP="00AD49C6">
            <w:pPr>
              <w:rPr>
                <w:rFonts w:asciiTheme="majorHAnsi" w:hAnsiTheme="majorHAnsi" w:cstheme="majorBidi"/>
                <w:color w:val="7030A0"/>
                <w:sz w:val="16"/>
                <w:szCs w:val="16"/>
              </w:rPr>
            </w:pPr>
            <w:r>
              <w:rPr>
                <w:rFonts w:asciiTheme="majorHAnsi" w:hAnsiTheme="majorHAnsi" w:cstheme="majorBidi"/>
                <w:color w:val="7030A0"/>
                <w:sz w:val="16"/>
                <w:szCs w:val="16"/>
              </w:rPr>
              <w:lastRenderedPageBreak/>
              <w:t xml:space="preserve">Water Budget </w:t>
            </w:r>
          </w:p>
          <w:p w14:paraId="7778D8DC" w14:textId="40637CA0" w:rsidR="009A72E6" w:rsidRDefault="009A72E6" w:rsidP="00AD49C6">
            <w:pPr>
              <w:rPr>
                <w:rFonts w:asciiTheme="majorHAnsi" w:hAnsiTheme="majorHAnsi" w:cstheme="majorBidi"/>
                <w:color w:val="7030A0"/>
                <w:sz w:val="16"/>
                <w:szCs w:val="16"/>
              </w:rPr>
            </w:pPr>
            <w:r>
              <w:rPr>
                <w:rFonts w:asciiTheme="majorHAnsi" w:hAnsiTheme="majorHAnsi" w:cstheme="majorBidi"/>
                <w:color w:val="7030A0"/>
                <w:sz w:val="16"/>
                <w:szCs w:val="16"/>
              </w:rPr>
              <w:t>Hydrograph</w:t>
            </w:r>
          </w:p>
        </w:tc>
        <w:tc>
          <w:tcPr>
            <w:tcW w:w="5745" w:type="dxa"/>
            <w:shd w:val="clear" w:color="auto" w:fill="auto"/>
          </w:tcPr>
          <w:p w14:paraId="203FB269" w14:textId="25603AD5" w:rsidR="00811E9C" w:rsidRPr="00811E9C" w:rsidRDefault="00811E9C" w:rsidP="00811E9C">
            <w:pPr>
              <w:pStyle w:val="ListParagraph"/>
              <w:numPr>
                <w:ilvl w:val="0"/>
                <w:numId w:val="14"/>
              </w:numPr>
              <w:rPr>
                <w:rFonts w:asciiTheme="majorHAnsi" w:hAnsiTheme="majorHAnsi" w:cstheme="majorBidi"/>
                <w:sz w:val="16"/>
                <w:szCs w:val="16"/>
              </w:rPr>
            </w:pPr>
            <w:r w:rsidRPr="00811E9C">
              <w:rPr>
                <w:rFonts w:asciiTheme="majorHAnsi" w:hAnsiTheme="majorHAnsi" w:cstheme="majorBidi"/>
                <w:sz w:val="16"/>
                <w:szCs w:val="16"/>
              </w:rPr>
              <w:t xml:space="preserve">The drainage basin is a subsystem within the global hydrological cycle. It is an open system with eternal inputs and outputs that cause the amount of water in the basin to vary over time. </w:t>
            </w:r>
          </w:p>
          <w:p w14:paraId="46AC344B" w14:textId="77777777" w:rsidR="00811E9C" w:rsidRPr="00811E9C" w:rsidRDefault="00811E9C" w:rsidP="00811E9C">
            <w:pPr>
              <w:pStyle w:val="ListParagraph"/>
              <w:numPr>
                <w:ilvl w:val="0"/>
                <w:numId w:val="14"/>
              </w:numPr>
              <w:rPr>
                <w:rFonts w:asciiTheme="majorHAnsi" w:hAnsiTheme="majorHAnsi" w:cstheme="majorBidi"/>
                <w:sz w:val="16"/>
                <w:szCs w:val="16"/>
              </w:rPr>
            </w:pPr>
            <w:r w:rsidRPr="00811E9C">
              <w:rPr>
                <w:rFonts w:asciiTheme="majorHAnsi" w:hAnsiTheme="majorHAnsi" w:cstheme="majorBidi"/>
                <w:sz w:val="16"/>
                <w:szCs w:val="16"/>
              </w:rPr>
              <w:t>A drainage basin is often referred to as the catchment (the area of land drained by a river and its tributaries).</w:t>
            </w:r>
          </w:p>
          <w:p w14:paraId="575F0C64" w14:textId="77777777" w:rsidR="00811E9C" w:rsidRPr="00811E9C" w:rsidRDefault="00811E9C" w:rsidP="00811E9C">
            <w:pPr>
              <w:pStyle w:val="ListParagraph"/>
              <w:numPr>
                <w:ilvl w:val="0"/>
                <w:numId w:val="14"/>
              </w:numPr>
              <w:rPr>
                <w:rFonts w:asciiTheme="majorHAnsi" w:hAnsiTheme="majorHAnsi" w:cstheme="majorBidi"/>
                <w:sz w:val="16"/>
                <w:szCs w:val="16"/>
              </w:rPr>
            </w:pPr>
            <w:r w:rsidRPr="00811E9C">
              <w:rPr>
                <w:rFonts w:asciiTheme="majorHAnsi" w:hAnsiTheme="majorHAnsi" w:cstheme="majorBidi"/>
                <w:sz w:val="16"/>
                <w:szCs w:val="16"/>
              </w:rPr>
              <w:t>The hydrological cycle is a system of linked processes: inputs (precipitation patterns and types: orographic, frontal, convectional) flows (interception, infiltration, direct runoff, saturated overland flow, throughflow, percolation, groundwater flow) and outputs (evaporation, transpiration and channel flow).</w:t>
            </w:r>
          </w:p>
          <w:p w14:paraId="72246987" w14:textId="1253CCAC" w:rsidR="009D21DB" w:rsidRPr="00811E9C" w:rsidRDefault="00811E9C" w:rsidP="00811E9C">
            <w:pPr>
              <w:pStyle w:val="ListParagraph"/>
              <w:numPr>
                <w:ilvl w:val="0"/>
                <w:numId w:val="14"/>
              </w:numPr>
              <w:rPr>
                <w:rFonts w:asciiTheme="majorHAnsi" w:hAnsiTheme="majorHAnsi" w:cstheme="majorBidi"/>
                <w:sz w:val="16"/>
                <w:szCs w:val="16"/>
              </w:rPr>
            </w:pPr>
            <w:r w:rsidRPr="00811E9C">
              <w:rPr>
                <w:rFonts w:asciiTheme="majorHAnsi" w:hAnsiTheme="majorHAnsi" w:cstheme="majorBidi"/>
                <w:sz w:val="16"/>
                <w:szCs w:val="16"/>
              </w:rPr>
              <w:lastRenderedPageBreak/>
              <w:t>Physical factors within drainage basins determine the relative importance of inputs, flows and outputs (climate, soils, vegetation, geology, relief)</w:t>
            </w:r>
            <w:r>
              <w:rPr>
                <w:rFonts w:asciiTheme="majorHAnsi" w:hAnsiTheme="majorHAnsi" w:cstheme="majorBidi"/>
                <w:sz w:val="16"/>
                <w:szCs w:val="16"/>
              </w:rPr>
              <w:t>.</w:t>
            </w:r>
          </w:p>
        </w:tc>
      </w:tr>
      <w:tr w:rsidR="00AC68D8" w:rsidRPr="00ED2C1C" w14:paraId="0708CFEA" w14:textId="77777777" w:rsidTr="00AD49C6">
        <w:trPr>
          <w:trHeight w:val="1531"/>
        </w:trPr>
        <w:tc>
          <w:tcPr>
            <w:tcW w:w="2103" w:type="dxa"/>
          </w:tcPr>
          <w:p w14:paraId="13EEA8B1" w14:textId="77777777" w:rsidR="00AC68D8" w:rsidRDefault="00811E9C" w:rsidP="00AD49C6">
            <w:pPr>
              <w:spacing w:line="240" w:lineRule="auto"/>
              <w:rPr>
                <w:rFonts w:asciiTheme="majorHAnsi" w:hAnsiTheme="majorHAnsi" w:cstheme="majorBidi"/>
                <w:bCs/>
                <w:sz w:val="16"/>
                <w:szCs w:val="16"/>
              </w:rPr>
            </w:pPr>
            <w:r w:rsidRPr="00811E9C">
              <w:rPr>
                <w:rFonts w:asciiTheme="majorHAnsi" w:hAnsiTheme="majorHAnsi" w:cstheme="majorBidi"/>
                <w:bCs/>
                <w:sz w:val="16"/>
                <w:szCs w:val="16"/>
              </w:rPr>
              <w:lastRenderedPageBreak/>
              <w:t>Enquiry question 2: What factors influence the hydrological system over short- and long-term timescales?</w:t>
            </w:r>
          </w:p>
          <w:p w14:paraId="7D38AAB8" w14:textId="77777777" w:rsidR="00811E9C" w:rsidRDefault="00811E9C" w:rsidP="00AD49C6">
            <w:pPr>
              <w:spacing w:line="240" w:lineRule="auto"/>
              <w:rPr>
                <w:rFonts w:asciiTheme="majorHAnsi" w:hAnsiTheme="majorHAnsi" w:cstheme="majorBidi"/>
                <w:bCs/>
                <w:sz w:val="16"/>
                <w:szCs w:val="16"/>
              </w:rPr>
            </w:pPr>
          </w:p>
          <w:p w14:paraId="78CEDF6F" w14:textId="77777777" w:rsidR="00811E9C" w:rsidRDefault="00811E9C" w:rsidP="00AD49C6">
            <w:pPr>
              <w:spacing w:line="240" w:lineRule="auto"/>
              <w:rPr>
                <w:rFonts w:asciiTheme="majorHAnsi" w:hAnsiTheme="majorHAnsi" w:cstheme="majorBidi"/>
                <w:bCs/>
                <w:sz w:val="16"/>
                <w:szCs w:val="16"/>
              </w:rPr>
            </w:pPr>
          </w:p>
          <w:p w14:paraId="5126731C" w14:textId="6C3B48B6" w:rsidR="00811E9C" w:rsidRDefault="00811E9C" w:rsidP="00AD49C6">
            <w:pPr>
              <w:spacing w:line="240" w:lineRule="auto"/>
              <w:rPr>
                <w:rFonts w:asciiTheme="majorHAnsi" w:hAnsiTheme="majorHAnsi" w:cstheme="majorBidi"/>
                <w:bCs/>
                <w:sz w:val="16"/>
                <w:szCs w:val="16"/>
              </w:rPr>
            </w:pPr>
            <w:r w:rsidRPr="00811E9C">
              <w:rPr>
                <w:rFonts w:asciiTheme="majorHAnsi" w:hAnsiTheme="majorHAnsi" w:cstheme="majorBidi"/>
                <w:bCs/>
                <w:sz w:val="16"/>
                <w:szCs w:val="16"/>
              </w:rPr>
              <w:t>Deficits within the hydrological cycle result from physical processes, but can have significant impacts.</w:t>
            </w:r>
          </w:p>
          <w:p w14:paraId="62346832" w14:textId="77777777" w:rsidR="00811E9C" w:rsidRDefault="00811E9C" w:rsidP="00AD49C6">
            <w:pPr>
              <w:spacing w:line="240" w:lineRule="auto"/>
              <w:rPr>
                <w:rFonts w:asciiTheme="majorHAnsi" w:hAnsiTheme="majorHAnsi" w:cstheme="majorBidi"/>
                <w:bCs/>
                <w:sz w:val="16"/>
                <w:szCs w:val="16"/>
              </w:rPr>
            </w:pPr>
          </w:p>
          <w:p w14:paraId="7F4BFA52" w14:textId="08BD7E05" w:rsidR="00811E9C" w:rsidRPr="00811E9C" w:rsidRDefault="00811E9C" w:rsidP="00AD49C6">
            <w:pPr>
              <w:spacing w:line="240" w:lineRule="auto"/>
              <w:rPr>
                <w:rFonts w:asciiTheme="majorHAnsi" w:hAnsiTheme="majorHAnsi" w:cstheme="majorBidi"/>
                <w:bCs/>
                <w:sz w:val="16"/>
                <w:szCs w:val="16"/>
              </w:rPr>
            </w:pPr>
          </w:p>
        </w:tc>
        <w:tc>
          <w:tcPr>
            <w:tcW w:w="6828" w:type="dxa"/>
          </w:tcPr>
          <w:p w14:paraId="00C40E91" w14:textId="77777777" w:rsidR="00EB4D62" w:rsidRDefault="00EB4D62" w:rsidP="00AD49C6">
            <w:pPr>
              <w:pStyle w:val="ListParagraph"/>
              <w:numPr>
                <w:ilvl w:val="0"/>
                <w:numId w:val="3"/>
              </w:numPr>
              <w:rPr>
                <w:rFonts w:asciiTheme="majorHAnsi" w:hAnsiTheme="majorHAnsi" w:cstheme="majorBidi"/>
                <w:sz w:val="16"/>
                <w:szCs w:val="16"/>
              </w:rPr>
            </w:pPr>
            <w:r>
              <w:rPr>
                <w:rFonts w:asciiTheme="majorHAnsi" w:hAnsiTheme="majorHAnsi" w:cstheme="majorBidi"/>
                <w:sz w:val="16"/>
                <w:szCs w:val="16"/>
              </w:rPr>
              <w:t xml:space="preserve"> </w:t>
            </w:r>
            <w:r w:rsidR="00811E9C" w:rsidRPr="00811E9C">
              <w:rPr>
                <w:rFonts w:asciiTheme="majorHAnsi" w:hAnsiTheme="majorHAnsi" w:cstheme="majorBidi"/>
                <w:sz w:val="16"/>
                <w:szCs w:val="16"/>
              </w:rPr>
              <w:t>The causes of drought</w:t>
            </w:r>
            <w:r w:rsidR="00811E9C">
              <w:rPr>
                <w:rFonts w:asciiTheme="majorHAnsi" w:hAnsiTheme="majorHAnsi" w:cstheme="majorBidi"/>
                <w:sz w:val="16"/>
                <w:szCs w:val="16"/>
              </w:rPr>
              <w:t xml:space="preserve"> are </w:t>
            </w:r>
            <w:r w:rsidR="00811E9C" w:rsidRPr="00811E9C">
              <w:rPr>
                <w:rFonts w:asciiTheme="majorHAnsi" w:hAnsiTheme="majorHAnsi" w:cstheme="majorBidi"/>
                <w:sz w:val="16"/>
                <w:szCs w:val="16"/>
              </w:rPr>
              <w:t>both meteorological (short-term precipitation deficit, longer trends, ENSO cycles) and hydrological.</w:t>
            </w:r>
          </w:p>
          <w:p w14:paraId="2F268BCD" w14:textId="77777777" w:rsidR="00811E9C" w:rsidRDefault="00811E9C" w:rsidP="00AD49C6">
            <w:pPr>
              <w:pStyle w:val="ListParagraph"/>
              <w:numPr>
                <w:ilvl w:val="0"/>
                <w:numId w:val="3"/>
              </w:numPr>
              <w:rPr>
                <w:rFonts w:asciiTheme="majorHAnsi" w:hAnsiTheme="majorHAnsi" w:cstheme="majorBidi"/>
                <w:sz w:val="16"/>
                <w:szCs w:val="16"/>
              </w:rPr>
            </w:pPr>
            <w:r>
              <w:rPr>
                <w:rFonts w:asciiTheme="majorHAnsi" w:hAnsiTheme="majorHAnsi" w:cstheme="majorBidi"/>
                <w:sz w:val="16"/>
                <w:szCs w:val="16"/>
              </w:rPr>
              <w:t xml:space="preserve">El Nino and La Nina can cause significant changes to temperature and precipitation patterns. </w:t>
            </w:r>
          </w:p>
          <w:p w14:paraId="7D071027" w14:textId="77777777" w:rsidR="000F5FA5" w:rsidRDefault="00811E9C" w:rsidP="000F5FA5">
            <w:pPr>
              <w:pStyle w:val="ListParagraph"/>
              <w:numPr>
                <w:ilvl w:val="0"/>
                <w:numId w:val="3"/>
              </w:numPr>
              <w:rPr>
                <w:rFonts w:asciiTheme="majorHAnsi" w:hAnsiTheme="majorHAnsi" w:cstheme="majorBidi"/>
                <w:sz w:val="16"/>
                <w:szCs w:val="16"/>
              </w:rPr>
            </w:pPr>
            <w:r>
              <w:rPr>
                <w:rFonts w:asciiTheme="majorHAnsi" w:hAnsiTheme="majorHAnsi" w:cstheme="majorBidi"/>
                <w:sz w:val="16"/>
                <w:szCs w:val="16"/>
              </w:rPr>
              <w:t>Evidence can be seen via drought in East Africa</w:t>
            </w:r>
            <w:r w:rsidR="000F5FA5">
              <w:rPr>
                <w:rFonts w:asciiTheme="majorHAnsi" w:hAnsiTheme="majorHAnsi" w:cstheme="majorBidi"/>
                <w:sz w:val="16"/>
                <w:szCs w:val="16"/>
              </w:rPr>
              <w:t xml:space="preserve"> and wildfires in California. </w:t>
            </w:r>
          </w:p>
          <w:p w14:paraId="229562F4" w14:textId="77777777" w:rsidR="000F5FA5" w:rsidRDefault="000F5FA5" w:rsidP="000F5FA5">
            <w:pPr>
              <w:pStyle w:val="ListParagraph"/>
              <w:numPr>
                <w:ilvl w:val="0"/>
                <w:numId w:val="3"/>
              </w:numPr>
              <w:rPr>
                <w:rFonts w:asciiTheme="majorHAnsi" w:hAnsiTheme="majorHAnsi" w:cstheme="majorBidi"/>
                <w:sz w:val="16"/>
                <w:szCs w:val="16"/>
              </w:rPr>
            </w:pPr>
            <w:r>
              <w:rPr>
                <w:rFonts w:asciiTheme="majorHAnsi" w:hAnsiTheme="majorHAnsi" w:cstheme="majorBidi"/>
                <w:sz w:val="16"/>
                <w:szCs w:val="16"/>
              </w:rPr>
              <w:t>H</w:t>
            </w:r>
            <w:r w:rsidRPr="000F5FA5">
              <w:rPr>
                <w:rFonts w:asciiTheme="majorHAnsi" w:hAnsiTheme="majorHAnsi" w:cstheme="majorBidi"/>
                <w:sz w:val="16"/>
                <w:szCs w:val="16"/>
              </w:rPr>
              <w:t xml:space="preserve">uman activity makes </w:t>
            </w:r>
            <w:r>
              <w:rPr>
                <w:rFonts w:asciiTheme="majorHAnsi" w:hAnsiTheme="majorHAnsi" w:cstheme="majorBidi"/>
                <w:sz w:val="16"/>
                <w:szCs w:val="16"/>
              </w:rPr>
              <w:t>a large contribution</w:t>
            </w:r>
            <w:r w:rsidRPr="000F5FA5">
              <w:rPr>
                <w:rFonts w:asciiTheme="majorHAnsi" w:hAnsiTheme="majorHAnsi" w:cstheme="majorBidi"/>
                <w:sz w:val="16"/>
                <w:szCs w:val="16"/>
              </w:rPr>
              <w:t xml:space="preserve"> to the risk of drought: over-abstraction of surface water resources and groundwater aquifers</w:t>
            </w:r>
            <w:r>
              <w:rPr>
                <w:rFonts w:asciiTheme="majorHAnsi" w:hAnsiTheme="majorHAnsi" w:cstheme="majorBidi"/>
                <w:sz w:val="16"/>
                <w:szCs w:val="16"/>
              </w:rPr>
              <w:t>.</w:t>
            </w:r>
          </w:p>
          <w:p w14:paraId="4F86D8B8" w14:textId="77777777" w:rsidR="000F5FA5" w:rsidRDefault="000F5FA5" w:rsidP="000F5FA5">
            <w:pPr>
              <w:pStyle w:val="ListParagraph"/>
              <w:numPr>
                <w:ilvl w:val="0"/>
                <w:numId w:val="3"/>
              </w:numPr>
              <w:rPr>
                <w:rFonts w:asciiTheme="majorHAnsi" w:hAnsiTheme="majorHAnsi" w:cstheme="majorBidi"/>
                <w:sz w:val="16"/>
                <w:szCs w:val="16"/>
              </w:rPr>
            </w:pPr>
            <w:r w:rsidRPr="000F5FA5">
              <w:rPr>
                <w:rFonts w:asciiTheme="majorHAnsi" w:hAnsiTheme="majorHAnsi" w:cstheme="majorBidi"/>
                <w:sz w:val="16"/>
                <w:szCs w:val="16"/>
              </w:rPr>
              <w:t>The impacts of drought on ecosystem functioning (wetlands, forest stress) and the resilience of these ecosystems</w:t>
            </w:r>
            <w:r>
              <w:rPr>
                <w:rFonts w:asciiTheme="majorHAnsi" w:hAnsiTheme="majorHAnsi" w:cstheme="majorBidi"/>
                <w:sz w:val="16"/>
                <w:szCs w:val="16"/>
              </w:rPr>
              <w:t xml:space="preserve"> is large scale, and can be environmentally devastating. </w:t>
            </w:r>
          </w:p>
          <w:p w14:paraId="20CF1D58" w14:textId="5BA7CD96" w:rsidR="000F5FA5" w:rsidRPr="000F5FA5" w:rsidRDefault="000F5FA5" w:rsidP="000F5FA5">
            <w:pPr>
              <w:rPr>
                <w:rFonts w:asciiTheme="majorHAnsi" w:hAnsiTheme="majorHAnsi" w:cstheme="majorBidi"/>
                <w:sz w:val="16"/>
                <w:szCs w:val="16"/>
              </w:rPr>
            </w:pPr>
          </w:p>
        </w:tc>
        <w:tc>
          <w:tcPr>
            <w:tcW w:w="1276" w:type="dxa"/>
          </w:tcPr>
          <w:p w14:paraId="1C3AB4D8" w14:textId="77777777" w:rsidR="000F5FA5" w:rsidRPr="000F5FA5" w:rsidRDefault="000F5FA5" w:rsidP="000F5FA5">
            <w:pPr>
              <w:rPr>
                <w:rFonts w:asciiTheme="majorHAnsi" w:hAnsiTheme="majorHAnsi" w:cstheme="majorBidi"/>
                <w:color w:val="7030A0"/>
                <w:sz w:val="16"/>
                <w:szCs w:val="16"/>
              </w:rPr>
            </w:pPr>
            <w:r w:rsidRPr="000F5FA5">
              <w:rPr>
                <w:rFonts w:asciiTheme="majorHAnsi" w:hAnsiTheme="majorHAnsi" w:cstheme="majorBidi"/>
                <w:color w:val="7030A0"/>
                <w:sz w:val="16"/>
                <w:szCs w:val="16"/>
              </w:rPr>
              <w:t>Meteorological</w:t>
            </w:r>
          </w:p>
          <w:p w14:paraId="44A56EB1" w14:textId="1338902C" w:rsidR="00213C3B" w:rsidRDefault="000F5FA5" w:rsidP="000F5FA5">
            <w:pPr>
              <w:rPr>
                <w:rFonts w:asciiTheme="majorHAnsi" w:hAnsiTheme="majorHAnsi" w:cstheme="majorBidi"/>
                <w:color w:val="7030A0"/>
                <w:sz w:val="16"/>
                <w:szCs w:val="16"/>
              </w:rPr>
            </w:pPr>
            <w:r w:rsidRPr="000F5FA5">
              <w:rPr>
                <w:rFonts w:asciiTheme="majorHAnsi" w:hAnsiTheme="majorHAnsi" w:cstheme="majorBidi"/>
                <w:color w:val="7030A0"/>
                <w:sz w:val="16"/>
                <w:szCs w:val="16"/>
              </w:rPr>
              <w:t>ENSO</w:t>
            </w:r>
          </w:p>
        </w:tc>
        <w:tc>
          <w:tcPr>
            <w:tcW w:w="5745" w:type="dxa"/>
            <w:shd w:val="clear" w:color="auto" w:fill="auto"/>
          </w:tcPr>
          <w:p w14:paraId="46D3A0CA" w14:textId="77777777" w:rsidR="00AC68D8" w:rsidRDefault="009A72E6" w:rsidP="00DF51F5">
            <w:pPr>
              <w:pStyle w:val="ListParagraph"/>
              <w:numPr>
                <w:ilvl w:val="0"/>
                <w:numId w:val="3"/>
              </w:numPr>
              <w:rPr>
                <w:rFonts w:asciiTheme="majorHAnsi" w:hAnsiTheme="majorHAnsi" w:cstheme="majorBidi"/>
                <w:sz w:val="16"/>
                <w:szCs w:val="16"/>
              </w:rPr>
            </w:pPr>
            <w:r w:rsidRPr="00811E9C">
              <w:rPr>
                <w:rFonts w:asciiTheme="majorHAnsi" w:hAnsiTheme="majorHAnsi" w:cstheme="majorBidi"/>
                <w:sz w:val="16"/>
                <w:szCs w:val="16"/>
              </w:rPr>
              <w:t>Water budget: This is the annual balance between inputs (precipitation) and outputs (the channel flow and evaporation).</w:t>
            </w:r>
          </w:p>
          <w:p w14:paraId="6F04C38F" w14:textId="77777777" w:rsidR="009A72E6" w:rsidRPr="009A72E6" w:rsidRDefault="009A72E6" w:rsidP="009A72E6">
            <w:pPr>
              <w:pStyle w:val="ListParagraph"/>
              <w:numPr>
                <w:ilvl w:val="0"/>
                <w:numId w:val="3"/>
              </w:numPr>
              <w:rPr>
                <w:rFonts w:asciiTheme="majorHAnsi" w:hAnsiTheme="majorHAnsi" w:cstheme="majorBidi"/>
                <w:sz w:val="16"/>
                <w:szCs w:val="16"/>
              </w:rPr>
            </w:pPr>
            <w:r w:rsidRPr="009A72E6">
              <w:rPr>
                <w:rFonts w:asciiTheme="majorHAnsi" w:hAnsiTheme="majorHAnsi" w:cstheme="majorBidi"/>
                <w:sz w:val="16"/>
                <w:szCs w:val="16"/>
              </w:rPr>
              <w:t>When there is more than enough water (this is called a positive water balance)</w:t>
            </w:r>
          </w:p>
          <w:p w14:paraId="19945F35" w14:textId="783AEFAC" w:rsidR="009A72E6" w:rsidRPr="009A72E6" w:rsidRDefault="009A72E6" w:rsidP="009A72E6">
            <w:pPr>
              <w:pStyle w:val="ListParagraph"/>
              <w:numPr>
                <w:ilvl w:val="0"/>
                <w:numId w:val="3"/>
              </w:numPr>
              <w:rPr>
                <w:rFonts w:asciiTheme="majorHAnsi" w:hAnsiTheme="majorHAnsi" w:cstheme="majorBidi"/>
                <w:sz w:val="16"/>
                <w:szCs w:val="16"/>
              </w:rPr>
            </w:pPr>
            <w:r w:rsidRPr="009A72E6">
              <w:rPr>
                <w:rFonts w:asciiTheme="majorHAnsi" w:hAnsiTheme="majorHAnsi" w:cstheme="majorBidi"/>
                <w:sz w:val="16"/>
                <w:szCs w:val="16"/>
              </w:rPr>
              <w:t>When there is not enough water (this is called a negative water balance)</w:t>
            </w:r>
          </w:p>
        </w:tc>
      </w:tr>
      <w:tr w:rsidR="00AC68D8" w:rsidRPr="00ED2C1C" w14:paraId="35C06FED" w14:textId="77777777" w:rsidTr="00AD49C6">
        <w:trPr>
          <w:trHeight w:val="843"/>
        </w:trPr>
        <w:tc>
          <w:tcPr>
            <w:tcW w:w="2103" w:type="dxa"/>
          </w:tcPr>
          <w:p w14:paraId="19130849" w14:textId="62529D25" w:rsidR="000F5FA5" w:rsidRPr="000F5FA5" w:rsidRDefault="000F5FA5" w:rsidP="00AD49C6">
            <w:pPr>
              <w:spacing w:line="240" w:lineRule="auto"/>
              <w:rPr>
                <w:rFonts w:asciiTheme="majorHAnsi" w:hAnsiTheme="majorHAnsi" w:cstheme="majorBidi"/>
                <w:bCs/>
                <w:sz w:val="16"/>
                <w:szCs w:val="16"/>
              </w:rPr>
            </w:pPr>
            <w:r w:rsidRPr="000F5FA5">
              <w:rPr>
                <w:rFonts w:asciiTheme="majorHAnsi" w:hAnsiTheme="majorHAnsi" w:cstheme="majorBidi"/>
                <w:bCs/>
                <w:sz w:val="16"/>
                <w:szCs w:val="16"/>
              </w:rPr>
              <w:t>EQ2</w:t>
            </w:r>
          </w:p>
          <w:p w14:paraId="2A16A456" w14:textId="77777777" w:rsidR="000F5FA5" w:rsidRPr="000F5FA5" w:rsidRDefault="000F5FA5" w:rsidP="00AD49C6">
            <w:pPr>
              <w:spacing w:line="240" w:lineRule="auto"/>
              <w:rPr>
                <w:rFonts w:asciiTheme="majorHAnsi" w:hAnsiTheme="majorHAnsi" w:cstheme="majorBidi"/>
                <w:bCs/>
                <w:sz w:val="16"/>
                <w:szCs w:val="16"/>
              </w:rPr>
            </w:pPr>
          </w:p>
          <w:p w14:paraId="618C643E" w14:textId="77777777" w:rsidR="000F5FA5" w:rsidRPr="000F5FA5" w:rsidRDefault="000F5FA5" w:rsidP="00AD49C6">
            <w:pPr>
              <w:spacing w:line="240" w:lineRule="auto"/>
              <w:rPr>
                <w:rFonts w:asciiTheme="majorHAnsi" w:hAnsiTheme="majorHAnsi" w:cstheme="majorBidi"/>
                <w:bCs/>
                <w:sz w:val="16"/>
                <w:szCs w:val="16"/>
              </w:rPr>
            </w:pPr>
          </w:p>
          <w:p w14:paraId="5E4BFCE5" w14:textId="178BD6EE" w:rsidR="28FD5069" w:rsidRDefault="000F5FA5" w:rsidP="00AD49C6">
            <w:pPr>
              <w:spacing w:line="240" w:lineRule="auto"/>
              <w:rPr>
                <w:rFonts w:asciiTheme="majorHAnsi" w:hAnsiTheme="majorHAnsi" w:cstheme="majorBidi"/>
                <w:b/>
                <w:bCs/>
                <w:sz w:val="16"/>
                <w:szCs w:val="16"/>
              </w:rPr>
            </w:pPr>
            <w:r w:rsidRPr="000F5FA5">
              <w:rPr>
                <w:rFonts w:asciiTheme="majorHAnsi" w:hAnsiTheme="majorHAnsi" w:cstheme="majorBidi"/>
                <w:bCs/>
                <w:sz w:val="16"/>
                <w:szCs w:val="16"/>
              </w:rPr>
              <w:t>Surpluses within the hydrological cycle can lead to flooding, with significant impacts for people.</w:t>
            </w:r>
          </w:p>
        </w:tc>
        <w:tc>
          <w:tcPr>
            <w:tcW w:w="6828" w:type="dxa"/>
          </w:tcPr>
          <w:p w14:paraId="56A8FFFE" w14:textId="77777777" w:rsidR="00EB4D62" w:rsidRDefault="000F5FA5" w:rsidP="00B2105A">
            <w:pPr>
              <w:pStyle w:val="ListParagraph"/>
              <w:numPr>
                <w:ilvl w:val="0"/>
                <w:numId w:val="12"/>
              </w:numPr>
              <w:rPr>
                <w:rFonts w:asciiTheme="majorHAnsi" w:hAnsiTheme="majorHAnsi" w:cstheme="majorBidi"/>
                <w:sz w:val="16"/>
                <w:szCs w:val="16"/>
              </w:rPr>
            </w:pPr>
            <w:r w:rsidRPr="000F5FA5">
              <w:rPr>
                <w:rFonts w:asciiTheme="majorHAnsi" w:hAnsiTheme="majorHAnsi" w:cstheme="majorBidi"/>
                <w:sz w:val="16"/>
                <w:szCs w:val="16"/>
              </w:rPr>
              <w:t>Meteorological causes of flooding, including intense storms lead to flash flooding, unusually heavy or prolonged rainfall, extreme monsoonal rainfall and snowmelt.</w:t>
            </w:r>
          </w:p>
          <w:p w14:paraId="17D58C13" w14:textId="766B85BF" w:rsidR="000F5FA5" w:rsidRDefault="000F5FA5" w:rsidP="00B2105A">
            <w:pPr>
              <w:pStyle w:val="ListParagraph"/>
              <w:numPr>
                <w:ilvl w:val="0"/>
                <w:numId w:val="12"/>
              </w:numPr>
              <w:rPr>
                <w:rFonts w:asciiTheme="majorHAnsi" w:hAnsiTheme="majorHAnsi" w:cstheme="majorBidi"/>
                <w:sz w:val="16"/>
                <w:szCs w:val="16"/>
              </w:rPr>
            </w:pPr>
            <w:r w:rsidRPr="000F5FA5">
              <w:rPr>
                <w:rFonts w:asciiTheme="majorHAnsi" w:hAnsiTheme="majorHAnsi" w:cstheme="majorBidi"/>
                <w:sz w:val="16"/>
                <w:szCs w:val="16"/>
              </w:rPr>
              <w:t xml:space="preserve">Human actions that can exacerbate flood risk </w:t>
            </w:r>
            <w:r>
              <w:rPr>
                <w:rFonts w:asciiTheme="majorHAnsi" w:hAnsiTheme="majorHAnsi" w:cstheme="majorBidi"/>
                <w:sz w:val="16"/>
                <w:szCs w:val="16"/>
              </w:rPr>
              <w:t xml:space="preserve">include: </w:t>
            </w:r>
            <w:r w:rsidRPr="000F5FA5">
              <w:rPr>
                <w:rFonts w:asciiTheme="majorHAnsi" w:hAnsiTheme="majorHAnsi" w:cstheme="majorBidi"/>
                <w:sz w:val="16"/>
                <w:szCs w:val="16"/>
              </w:rPr>
              <w:t>changing land use within the river catchment, mismanagement of rivers, using hard engineering systems</w:t>
            </w:r>
            <w:r>
              <w:rPr>
                <w:rFonts w:asciiTheme="majorHAnsi" w:hAnsiTheme="majorHAnsi" w:cstheme="majorBidi"/>
                <w:sz w:val="16"/>
                <w:szCs w:val="16"/>
              </w:rPr>
              <w:t xml:space="preserve">. </w:t>
            </w:r>
          </w:p>
          <w:p w14:paraId="499A8A64" w14:textId="7042FC08" w:rsidR="000F5FA5" w:rsidRPr="00EB4D62" w:rsidRDefault="000F5FA5" w:rsidP="00B2105A">
            <w:pPr>
              <w:pStyle w:val="ListParagraph"/>
              <w:numPr>
                <w:ilvl w:val="0"/>
                <w:numId w:val="12"/>
              </w:numPr>
              <w:rPr>
                <w:rFonts w:asciiTheme="majorHAnsi" w:hAnsiTheme="majorHAnsi" w:cstheme="majorBidi"/>
                <w:sz w:val="16"/>
                <w:szCs w:val="16"/>
              </w:rPr>
            </w:pPr>
            <w:r w:rsidRPr="000F5FA5">
              <w:rPr>
                <w:rFonts w:asciiTheme="majorHAnsi" w:hAnsiTheme="majorHAnsi" w:cstheme="majorBidi"/>
                <w:sz w:val="16"/>
                <w:szCs w:val="16"/>
              </w:rPr>
              <w:t>Damage from flooding has both environmental impacts (soils and ecosystems) and socio-economic impacts (economic activity, infrastructure and settlement)</w:t>
            </w:r>
            <w:r>
              <w:rPr>
                <w:rFonts w:asciiTheme="majorHAnsi" w:hAnsiTheme="majorHAnsi" w:cstheme="majorBidi"/>
                <w:sz w:val="16"/>
                <w:szCs w:val="16"/>
              </w:rPr>
              <w:t xml:space="preserve">. </w:t>
            </w:r>
          </w:p>
        </w:tc>
        <w:tc>
          <w:tcPr>
            <w:tcW w:w="1276" w:type="dxa"/>
          </w:tcPr>
          <w:p w14:paraId="7F6435DB" w14:textId="057ADFE8" w:rsidR="00213C3B" w:rsidRDefault="009A72E6" w:rsidP="00AD49C6">
            <w:pPr>
              <w:rPr>
                <w:rFonts w:asciiTheme="majorHAnsi" w:hAnsiTheme="majorHAnsi" w:cstheme="majorBidi"/>
                <w:color w:val="7030A0"/>
                <w:sz w:val="16"/>
                <w:szCs w:val="16"/>
              </w:rPr>
            </w:pPr>
            <w:r>
              <w:rPr>
                <w:rFonts w:asciiTheme="majorHAnsi" w:hAnsiTheme="majorHAnsi" w:cstheme="majorBidi"/>
                <w:color w:val="7030A0"/>
                <w:sz w:val="16"/>
                <w:szCs w:val="16"/>
              </w:rPr>
              <w:t>Flash Flooding</w:t>
            </w:r>
          </w:p>
        </w:tc>
        <w:tc>
          <w:tcPr>
            <w:tcW w:w="5745" w:type="dxa"/>
            <w:shd w:val="clear" w:color="auto" w:fill="auto"/>
          </w:tcPr>
          <w:p w14:paraId="73D12A12" w14:textId="3E55EC09" w:rsidR="009A72E6" w:rsidRPr="009A72E6" w:rsidRDefault="009A72E6" w:rsidP="009A72E6">
            <w:pPr>
              <w:pStyle w:val="ListParagraph"/>
              <w:numPr>
                <w:ilvl w:val="0"/>
                <w:numId w:val="3"/>
              </w:numPr>
              <w:rPr>
                <w:rFonts w:asciiTheme="majorHAnsi" w:hAnsiTheme="majorHAnsi" w:cstheme="majorBidi"/>
                <w:sz w:val="16"/>
                <w:szCs w:val="16"/>
              </w:rPr>
            </w:pPr>
            <w:r w:rsidRPr="009A72E6">
              <w:rPr>
                <w:rFonts w:asciiTheme="majorHAnsi" w:hAnsiTheme="majorHAnsi" w:cstheme="majorBidi"/>
                <w:sz w:val="16"/>
                <w:szCs w:val="16"/>
              </w:rPr>
              <w:t xml:space="preserve">El Nino and La Nina can cause significant changes to temperature and precipitation patterns. </w:t>
            </w:r>
          </w:p>
          <w:p w14:paraId="02DD0492" w14:textId="77777777" w:rsidR="009A72E6" w:rsidRPr="009A72E6" w:rsidRDefault="009A72E6" w:rsidP="009A72E6">
            <w:pPr>
              <w:pStyle w:val="ListParagraph"/>
              <w:numPr>
                <w:ilvl w:val="0"/>
                <w:numId w:val="3"/>
              </w:numPr>
              <w:rPr>
                <w:rFonts w:asciiTheme="majorHAnsi" w:hAnsiTheme="majorHAnsi" w:cstheme="majorBidi"/>
                <w:sz w:val="16"/>
                <w:szCs w:val="16"/>
              </w:rPr>
            </w:pPr>
            <w:r w:rsidRPr="009A72E6">
              <w:rPr>
                <w:rFonts w:asciiTheme="majorHAnsi" w:hAnsiTheme="majorHAnsi" w:cstheme="majorBidi"/>
                <w:sz w:val="16"/>
                <w:szCs w:val="16"/>
              </w:rPr>
              <w:t>The shape of storm hydrographs depends on physical features of drainage basins (size, shape, drainage density, rock type, soil, relief and vegetation) as well as human factors (land use and urbanisation).</w:t>
            </w:r>
          </w:p>
          <w:p w14:paraId="4AC4CC0A" w14:textId="74051733" w:rsidR="00DF51F5" w:rsidRPr="00DF51F5" w:rsidRDefault="009A72E6" w:rsidP="009A72E6">
            <w:pPr>
              <w:pStyle w:val="ListParagraph"/>
              <w:numPr>
                <w:ilvl w:val="0"/>
                <w:numId w:val="3"/>
              </w:numPr>
              <w:rPr>
                <w:rFonts w:asciiTheme="majorHAnsi" w:hAnsiTheme="majorHAnsi" w:cstheme="majorBidi"/>
                <w:sz w:val="16"/>
                <w:szCs w:val="16"/>
              </w:rPr>
            </w:pPr>
            <w:r w:rsidRPr="009A72E6">
              <w:rPr>
                <w:rFonts w:asciiTheme="majorHAnsi" w:hAnsiTheme="majorHAnsi" w:cstheme="majorBidi"/>
                <w:sz w:val="16"/>
                <w:szCs w:val="16"/>
              </w:rPr>
              <w:t>These factors influence the lag time, peak discharge and potential to cause flooding.</w:t>
            </w:r>
          </w:p>
        </w:tc>
      </w:tr>
      <w:tr w:rsidR="00AC68D8" w:rsidRPr="00613D20" w14:paraId="4CAC4DD3" w14:textId="77777777" w:rsidTr="00AD49C6">
        <w:trPr>
          <w:trHeight w:val="1670"/>
        </w:trPr>
        <w:tc>
          <w:tcPr>
            <w:tcW w:w="2103" w:type="dxa"/>
          </w:tcPr>
          <w:p w14:paraId="24DF8F2F" w14:textId="2CB8DBBB" w:rsidR="000F5FA5" w:rsidRDefault="000F5FA5" w:rsidP="00AD49C6">
            <w:pPr>
              <w:spacing w:line="240" w:lineRule="auto"/>
              <w:rPr>
                <w:rFonts w:asciiTheme="majorHAnsi" w:hAnsiTheme="majorHAnsi" w:cstheme="majorBidi"/>
                <w:bCs/>
                <w:sz w:val="16"/>
                <w:szCs w:val="16"/>
              </w:rPr>
            </w:pPr>
            <w:r>
              <w:rPr>
                <w:rFonts w:asciiTheme="majorHAnsi" w:hAnsiTheme="majorHAnsi" w:cstheme="majorBidi"/>
                <w:bCs/>
                <w:sz w:val="16"/>
                <w:szCs w:val="16"/>
              </w:rPr>
              <w:t>EQ2</w:t>
            </w:r>
          </w:p>
          <w:p w14:paraId="13DAFA86" w14:textId="77777777" w:rsidR="000F5FA5" w:rsidRDefault="000F5FA5" w:rsidP="00AD49C6">
            <w:pPr>
              <w:spacing w:line="240" w:lineRule="auto"/>
              <w:rPr>
                <w:rFonts w:asciiTheme="majorHAnsi" w:hAnsiTheme="majorHAnsi" w:cstheme="majorBidi"/>
                <w:bCs/>
                <w:sz w:val="16"/>
                <w:szCs w:val="16"/>
              </w:rPr>
            </w:pPr>
          </w:p>
          <w:p w14:paraId="1AD865F5" w14:textId="77777777" w:rsidR="000F5FA5" w:rsidRDefault="000F5FA5" w:rsidP="00AD49C6">
            <w:pPr>
              <w:spacing w:line="240" w:lineRule="auto"/>
              <w:rPr>
                <w:rFonts w:asciiTheme="majorHAnsi" w:hAnsiTheme="majorHAnsi" w:cstheme="majorBidi"/>
                <w:bCs/>
                <w:sz w:val="16"/>
                <w:szCs w:val="16"/>
              </w:rPr>
            </w:pPr>
          </w:p>
          <w:p w14:paraId="6FC2A2F5" w14:textId="52C997FB" w:rsidR="28FD5069" w:rsidRPr="000F5FA5" w:rsidRDefault="000F5FA5" w:rsidP="00AD49C6">
            <w:pPr>
              <w:spacing w:line="240" w:lineRule="auto"/>
              <w:rPr>
                <w:rFonts w:asciiTheme="majorHAnsi" w:hAnsiTheme="majorHAnsi" w:cstheme="majorBidi"/>
                <w:bCs/>
                <w:sz w:val="16"/>
                <w:szCs w:val="16"/>
              </w:rPr>
            </w:pPr>
            <w:r w:rsidRPr="000F5FA5">
              <w:rPr>
                <w:rFonts w:asciiTheme="majorHAnsi" w:hAnsiTheme="majorHAnsi" w:cstheme="majorBidi"/>
                <w:bCs/>
                <w:sz w:val="16"/>
                <w:szCs w:val="16"/>
              </w:rPr>
              <w:t>Climate change may have significant impacts on the hydrological cycle globally and locally.</w:t>
            </w:r>
          </w:p>
        </w:tc>
        <w:tc>
          <w:tcPr>
            <w:tcW w:w="6828" w:type="dxa"/>
          </w:tcPr>
          <w:p w14:paraId="40DB9D13" w14:textId="77777777" w:rsidR="00213C3B" w:rsidRDefault="00213C3B" w:rsidP="00AD49C6">
            <w:pPr>
              <w:pStyle w:val="ListParagraph"/>
              <w:numPr>
                <w:ilvl w:val="0"/>
                <w:numId w:val="3"/>
              </w:numPr>
              <w:rPr>
                <w:rFonts w:asciiTheme="majorHAnsi" w:hAnsiTheme="majorHAnsi" w:cstheme="majorBidi"/>
                <w:sz w:val="16"/>
                <w:szCs w:val="16"/>
              </w:rPr>
            </w:pPr>
            <w:r>
              <w:rPr>
                <w:rFonts w:asciiTheme="majorHAnsi" w:hAnsiTheme="majorHAnsi" w:cstheme="majorBidi"/>
                <w:sz w:val="16"/>
                <w:szCs w:val="16"/>
              </w:rPr>
              <w:t xml:space="preserve"> </w:t>
            </w:r>
            <w:r w:rsidR="000F5FA5" w:rsidRPr="000F5FA5">
              <w:rPr>
                <w:rFonts w:asciiTheme="majorHAnsi" w:hAnsiTheme="majorHAnsi" w:cstheme="majorBidi"/>
                <w:sz w:val="16"/>
                <w:szCs w:val="16"/>
              </w:rPr>
              <w:t>Climate change affects inputs and outputs within the hydrological cycle: trends in precipitation and evaporation.</w:t>
            </w:r>
          </w:p>
          <w:p w14:paraId="3CD145D1" w14:textId="77777777" w:rsidR="000F5FA5" w:rsidRDefault="000F5FA5" w:rsidP="00AD49C6">
            <w:pPr>
              <w:pStyle w:val="ListParagraph"/>
              <w:numPr>
                <w:ilvl w:val="0"/>
                <w:numId w:val="3"/>
              </w:numPr>
              <w:rPr>
                <w:rFonts w:asciiTheme="majorHAnsi" w:hAnsiTheme="majorHAnsi" w:cstheme="majorBidi"/>
                <w:sz w:val="16"/>
                <w:szCs w:val="16"/>
              </w:rPr>
            </w:pPr>
            <w:r w:rsidRPr="000F5FA5">
              <w:rPr>
                <w:rFonts w:asciiTheme="majorHAnsi" w:hAnsiTheme="majorHAnsi" w:cstheme="majorBidi"/>
                <w:sz w:val="16"/>
                <w:szCs w:val="16"/>
              </w:rPr>
              <w:t>Climate change affects stores and flows, size of snow and glacier mass, reservoirs, lakes, amount of permafrost, soil moisture levels, as well as rates of runoff and stream flow.</w:t>
            </w:r>
          </w:p>
          <w:p w14:paraId="30275AED" w14:textId="319BE80F" w:rsidR="000F5FA5" w:rsidRDefault="000F5FA5" w:rsidP="00AD49C6">
            <w:pPr>
              <w:pStyle w:val="ListParagraph"/>
              <w:numPr>
                <w:ilvl w:val="0"/>
                <w:numId w:val="3"/>
              </w:numPr>
              <w:rPr>
                <w:rFonts w:asciiTheme="majorHAnsi" w:hAnsiTheme="majorHAnsi" w:cstheme="majorBidi"/>
                <w:sz w:val="16"/>
                <w:szCs w:val="16"/>
              </w:rPr>
            </w:pPr>
            <w:r w:rsidRPr="000F5FA5">
              <w:rPr>
                <w:rFonts w:asciiTheme="majorHAnsi" w:hAnsiTheme="majorHAnsi" w:cstheme="majorBidi"/>
                <w:sz w:val="16"/>
                <w:szCs w:val="16"/>
              </w:rPr>
              <w:t>Climate change resulting from short-term oscillations (ENSO cycles) and global warming increase the uncertainty in the system; this</w:t>
            </w:r>
            <w:r>
              <w:rPr>
                <w:rFonts w:asciiTheme="majorHAnsi" w:hAnsiTheme="majorHAnsi" w:cstheme="majorBidi"/>
                <w:sz w:val="16"/>
                <w:szCs w:val="16"/>
              </w:rPr>
              <w:t xml:space="preserve"> </w:t>
            </w:r>
            <w:r w:rsidRPr="000F5FA5">
              <w:rPr>
                <w:rFonts w:asciiTheme="majorHAnsi" w:hAnsiTheme="majorHAnsi" w:cstheme="majorBidi"/>
                <w:sz w:val="16"/>
                <w:szCs w:val="16"/>
              </w:rPr>
              <w:t>causes concern over the security of water supplies</w:t>
            </w:r>
            <w:r>
              <w:rPr>
                <w:rFonts w:asciiTheme="majorHAnsi" w:hAnsiTheme="majorHAnsi" w:cstheme="majorBidi"/>
                <w:sz w:val="16"/>
                <w:szCs w:val="16"/>
              </w:rPr>
              <w:t xml:space="preserve">. </w:t>
            </w:r>
          </w:p>
          <w:p w14:paraId="74778B91" w14:textId="5B2E51B2" w:rsidR="000F5FA5" w:rsidRPr="000F5FA5" w:rsidRDefault="000F5FA5" w:rsidP="000F5FA5">
            <w:pPr>
              <w:pStyle w:val="ListParagraph"/>
              <w:numPr>
                <w:ilvl w:val="0"/>
                <w:numId w:val="3"/>
              </w:numPr>
              <w:rPr>
                <w:rFonts w:asciiTheme="majorHAnsi" w:hAnsiTheme="majorHAnsi" w:cstheme="majorBidi"/>
                <w:sz w:val="16"/>
                <w:szCs w:val="16"/>
              </w:rPr>
            </w:pPr>
            <w:r>
              <w:rPr>
                <w:rFonts w:asciiTheme="majorHAnsi" w:hAnsiTheme="majorHAnsi" w:cstheme="majorBidi"/>
                <w:sz w:val="16"/>
                <w:szCs w:val="16"/>
              </w:rPr>
              <w:t>This can lead to uncertainty over future flood and drought risk.</w:t>
            </w:r>
          </w:p>
        </w:tc>
        <w:tc>
          <w:tcPr>
            <w:tcW w:w="1276" w:type="dxa"/>
          </w:tcPr>
          <w:p w14:paraId="3F75EB07" w14:textId="27AB8545" w:rsidR="00DF51F5" w:rsidRPr="00613D20" w:rsidRDefault="00613D20" w:rsidP="00DF51F5">
            <w:pPr>
              <w:rPr>
                <w:rFonts w:asciiTheme="majorHAnsi" w:hAnsiTheme="majorHAnsi" w:cstheme="majorBidi"/>
                <w:color w:val="7030A0"/>
                <w:sz w:val="16"/>
                <w:szCs w:val="16"/>
              </w:rPr>
            </w:pPr>
            <w:r w:rsidRPr="00613D20">
              <w:rPr>
                <w:rFonts w:asciiTheme="majorHAnsi" w:hAnsiTheme="majorHAnsi" w:cstheme="majorBidi"/>
                <w:color w:val="7030A0"/>
                <w:sz w:val="16"/>
                <w:szCs w:val="16"/>
              </w:rPr>
              <w:t xml:space="preserve">Global </w:t>
            </w:r>
          </w:p>
          <w:p w14:paraId="7E4DBCBB" w14:textId="1C05DAE7" w:rsidR="00613D20" w:rsidRDefault="00613D20" w:rsidP="00DF51F5">
            <w:pPr>
              <w:rPr>
                <w:rFonts w:asciiTheme="majorHAnsi" w:hAnsiTheme="majorHAnsi" w:cstheme="majorBidi"/>
                <w:sz w:val="16"/>
                <w:szCs w:val="16"/>
              </w:rPr>
            </w:pPr>
            <w:r w:rsidRPr="00613D20">
              <w:rPr>
                <w:rFonts w:asciiTheme="majorHAnsi" w:hAnsiTheme="majorHAnsi" w:cstheme="majorBidi"/>
                <w:color w:val="7030A0"/>
                <w:sz w:val="16"/>
                <w:szCs w:val="16"/>
              </w:rPr>
              <w:t xml:space="preserve">Local </w:t>
            </w:r>
          </w:p>
        </w:tc>
        <w:tc>
          <w:tcPr>
            <w:tcW w:w="5745" w:type="dxa"/>
            <w:shd w:val="clear" w:color="auto" w:fill="auto"/>
          </w:tcPr>
          <w:p w14:paraId="60CD1502" w14:textId="77777777" w:rsidR="00613D20" w:rsidRPr="00613D20" w:rsidRDefault="00613D20" w:rsidP="00613D20">
            <w:pPr>
              <w:pStyle w:val="ListParagraph"/>
              <w:numPr>
                <w:ilvl w:val="0"/>
                <w:numId w:val="3"/>
              </w:numPr>
              <w:rPr>
                <w:rFonts w:asciiTheme="majorHAnsi" w:hAnsiTheme="majorHAnsi" w:cstheme="majorBidi"/>
                <w:bCs/>
                <w:iCs/>
                <w:sz w:val="16"/>
                <w:szCs w:val="16"/>
              </w:rPr>
            </w:pPr>
            <w:r w:rsidRPr="00613D20">
              <w:rPr>
                <w:rFonts w:asciiTheme="majorHAnsi" w:hAnsiTheme="majorHAnsi" w:cstheme="majorBidi"/>
                <w:bCs/>
                <w:iCs/>
                <w:sz w:val="16"/>
                <w:szCs w:val="16"/>
              </w:rPr>
              <w:t>Stores: these are stocks of water, places where the water is held. For example, the oceans.</w:t>
            </w:r>
          </w:p>
          <w:p w14:paraId="36ABE59D" w14:textId="77777777" w:rsidR="00613D20" w:rsidRPr="00613D20" w:rsidRDefault="00613D20" w:rsidP="00613D20">
            <w:pPr>
              <w:pStyle w:val="ListParagraph"/>
              <w:numPr>
                <w:ilvl w:val="0"/>
                <w:numId w:val="3"/>
              </w:numPr>
              <w:rPr>
                <w:rFonts w:asciiTheme="majorHAnsi" w:hAnsiTheme="majorHAnsi" w:cstheme="majorBidi"/>
                <w:bCs/>
                <w:iCs/>
                <w:sz w:val="16"/>
                <w:szCs w:val="16"/>
              </w:rPr>
            </w:pPr>
            <w:r w:rsidRPr="00613D20">
              <w:rPr>
                <w:rFonts w:asciiTheme="majorHAnsi" w:hAnsiTheme="majorHAnsi" w:cstheme="majorBidi"/>
                <w:bCs/>
                <w:iCs/>
                <w:sz w:val="16"/>
                <w:szCs w:val="16"/>
              </w:rPr>
              <w:t>Fluxes: this is the measurement of the rate of flow between the stores.</w:t>
            </w:r>
          </w:p>
          <w:p w14:paraId="01E13CBB" w14:textId="77777777" w:rsidR="28FD5069" w:rsidRDefault="00613D20" w:rsidP="00613D20">
            <w:pPr>
              <w:pStyle w:val="ListParagraph"/>
              <w:numPr>
                <w:ilvl w:val="0"/>
                <w:numId w:val="3"/>
              </w:numPr>
              <w:rPr>
                <w:rFonts w:asciiTheme="majorHAnsi" w:hAnsiTheme="majorHAnsi" w:cstheme="majorBidi"/>
                <w:bCs/>
                <w:iCs/>
                <w:sz w:val="16"/>
                <w:szCs w:val="16"/>
              </w:rPr>
            </w:pPr>
            <w:r w:rsidRPr="00613D20">
              <w:rPr>
                <w:rFonts w:asciiTheme="majorHAnsi" w:hAnsiTheme="majorHAnsi" w:cstheme="majorBidi"/>
                <w:bCs/>
                <w:iCs/>
                <w:sz w:val="16"/>
                <w:szCs w:val="16"/>
              </w:rPr>
              <w:t xml:space="preserve">Processes: the physical factors which drive the fluxes of water between stores. </w:t>
            </w:r>
          </w:p>
          <w:p w14:paraId="2F1C7940" w14:textId="77777777" w:rsidR="00613D20" w:rsidRPr="00613D20" w:rsidRDefault="00613D20" w:rsidP="00613D20">
            <w:pPr>
              <w:pStyle w:val="ListParagraph"/>
              <w:numPr>
                <w:ilvl w:val="0"/>
                <w:numId w:val="3"/>
              </w:numPr>
              <w:rPr>
                <w:rFonts w:asciiTheme="majorHAnsi" w:hAnsiTheme="majorHAnsi" w:cstheme="majorBidi"/>
                <w:bCs/>
                <w:iCs/>
                <w:sz w:val="16"/>
                <w:szCs w:val="16"/>
              </w:rPr>
            </w:pPr>
            <w:r w:rsidRPr="00613D20">
              <w:rPr>
                <w:rFonts w:asciiTheme="majorHAnsi" w:hAnsiTheme="majorHAnsi" w:cstheme="majorBidi"/>
                <w:bCs/>
                <w:iCs/>
                <w:sz w:val="16"/>
                <w:szCs w:val="16"/>
              </w:rPr>
              <w:t>The causes of drought are both meteorological (short-term precipitation deficit, longer trends, ENSO cycles) and hydrological.</w:t>
            </w:r>
          </w:p>
          <w:p w14:paraId="7CBD9DAB" w14:textId="00240CCD" w:rsidR="00613D20" w:rsidRPr="00613D20" w:rsidRDefault="00613D20" w:rsidP="00613D20">
            <w:pPr>
              <w:pStyle w:val="ListParagraph"/>
              <w:numPr>
                <w:ilvl w:val="0"/>
                <w:numId w:val="3"/>
              </w:numPr>
              <w:rPr>
                <w:rFonts w:asciiTheme="majorHAnsi" w:hAnsiTheme="majorHAnsi" w:cstheme="majorBidi"/>
                <w:bCs/>
                <w:iCs/>
                <w:sz w:val="16"/>
                <w:szCs w:val="16"/>
              </w:rPr>
            </w:pPr>
            <w:r w:rsidRPr="00613D20">
              <w:rPr>
                <w:rFonts w:asciiTheme="majorHAnsi" w:hAnsiTheme="majorHAnsi" w:cstheme="majorBidi"/>
                <w:bCs/>
                <w:iCs/>
                <w:sz w:val="16"/>
                <w:szCs w:val="16"/>
              </w:rPr>
              <w:t>El Nino and La Nina can cause significant changes to temperature and precipitation patterns.</w:t>
            </w:r>
          </w:p>
        </w:tc>
      </w:tr>
      <w:tr w:rsidR="00213C3B" w:rsidRPr="00ED2C1C" w14:paraId="7EF03C6D" w14:textId="77777777" w:rsidTr="00AD49C6">
        <w:trPr>
          <w:trHeight w:val="1670"/>
        </w:trPr>
        <w:tc>
          <w:tcPr>
            <w:tcW w:w="2103" w:type="dxa"/>
          </w:tcPr>
          <w:p w14:paraId="2D4EBF1B" w14:textId="77777777" w:rsidR="00213C3B" w:rsidRDefault="000F5FA5" w:rsidP="00AD49C6">
            <w:pPr>
              <w:spacing w:line="240" w:lineRule="auto"/>
              <w:rPr>
                <w:rFonts w:asciiTheme="majorHAnsi" w:hAnsiTheme="majorHAnsi" w:cstheme="majorBidi"/>
                <w:bCs/>
                <w:sz w:val="16"/>
                <w:szCs w:val="16"/>
              </w:rPr>
            </w:pPr>
            <w:r w:rsidRPr="000F5FA5">
              <w:rPr>
                <w:rFonts w:asciiTheme="majorHAnsi" w:hAnsiTheme="majorHAnsi" w:cstheme="majorBidi"/>
                <w:bCs/>
                <w:sz w:val="16"/>
                <w:szCs w:val="16"/>
              </w:rPr>
              <w:t>Enquiry question 3: How does water insecurity occur, and why is it becoming such a global issue for the 21st century?</w:t>
            </w:r>
          </w:p>
          <w:p w14:paraId="261B7CA3" w14:textId="77777777" w:rsidR="000F5FA5" w:rsidRDefault="000F5FA5" w:rsidP="00AD49C6">
            <w:pPr>
              <w:spacing w:line="240" w:lineRule="auto"/>
              <w:rPr>
                <w:rFonts w:asciiTheme="majorHAnsi" w:hAnsiTheme="majorHAnsi" w:cstheme="majorBidi"/>
                <w:bCs/>
                <w:sz w:val="16"/>
                <w:szCs w:val="16"/>
              </w:rPr>
            </w:pPr>
          </w:p>
          <w:p w14:paraId="4BD365D8" w14:textId="41FE5B39" w:rsidR="000F5FA5" w:rsidRPr="000F5FA5" w:rsidRDefault="000F5FA5" w:rsidP="00AD49C6">
            <w:pPr>
              <w:spacing w:line="240" w:lineRule="auto"/>
              <w:rPr>
                <w:rFonts w:asciiTheme="majorHAnsi" w:hAnsiTheme="majorHAnsi" w:cstheme="majorBidi"/>
                <w:bCs/>
                <w:sz w:val="16"/>
                <w:szCs w:val="16"/>
              </w:rPr>
            </w:pPr>
            <w:r w:rsidRPr="000F5FA5">
              <w:rPr>
                <w:rFonts w:asciiTheme="majorHAnsi" w:hAnsiTheme="majorHAnsi" w:cstheme="majorBidi"/>
                <w:bCs/>
                <w:sz w:val="16"/>
                <w:szCs w:val="16"/>
              </w:rPr>
              <w:t>There are physical causes and human causes of water insecurity.</w:t>
            </w:r>
          </w:p>
        </w:tc>
        <w:tc>
          <w:tcPr>
            <w:tcW w:w="6828" w:type="dxa"/>
          </w:tcPr>
          <w:p w14:paraId="0CC5BA6E" w14:textId="77777777" w:rsidR="00E8013E" w:rsidRDefault="000F5FA5" w:rsidP="00AD49C6">
            <w:pPr>
              <w:pStyle w:val="ListParagraph"/>
              <w:numPr>
                <w:ilvl w:val="0"/>
                <w:numId w:val="3"/>
              </w:numPr>
              <w:rPr>
                <w:rFonts w:asciiTheme="majorHAnsi" w:hAnsiTheme="majorHAnsi" w:cstheme="majorBidi"/>
                <w:sz w:val="16"/>
                <w:szCs w:val="16"/>
              </w:rPr>
            </w:pPr>
            <w:r w:rsidRPr="000F5FA5">
              <w:rPr>
                <w:rFonts w:asciiTheme="majorHAnsi" w:hAnsiTheme="majorHAnsi" w:cstheme="majorBidi"/>
                <w:sz w:val="16"/>
                <w:szCs w:val="16"/>
              </w:rPr>
              <w:t>The growing mismatch between water supply and demand has led to a global pattern of water stress (below 1,700 m³ per person) and water scarcity (below 1000 m³ per person).</w:t>
            </w:r>
          </w:p>
          <w:p w14:paraId="34FED7C3" w14:textId="77777777" w:rsidR="000F5FA5" w:rsidRDefault="000F5FA5" w:rsidP="00AD49C6">
            <w:pPr>
              <w:pStyle w:val="ListParagraph"/>
              <w:numPr>
                <w:ilvl w:val="0"/>
                <w:numId w:val="3"/>
              </w:numPr>
              <w:rPr>
                <w:rFonts w:asciiTheme="majorHAnsi" w:hAnsiTheme="majorHAnsi" w:cstheme="majorBidi"/>
                <w:sz w:val="16"/>
                <w:szCs w:val="16"/>
              </w:rPr>
            </w:pPr>
            <w:r w:rsidRPr="000F5FA5">
              <w:rPr>
                <w:rFonts w:asciiTheme="majorHAnsi" w:hAnsiTheme="majorHAnsi" w:cstheme="majorBidi"/>
                <w:sz w:val="16"/>
                <w:szCs w:val="16"/>
              </w:rPr>
              <w:t>The causes of water insecurity are physical (climate variability, salt water encroachment at coast) as well as human (over-abstraction from rivers, lakes and groundwater aquifers, water contamination from agriculture, industrial water pollution).</w:t>
            </w:r>
          </w:p>
          <w:p w14:paraId="07F6DB60" w14:textId="4FA2DBA2" w:rsidR="000F5FA5" w:rsidRPr="00E8013E" w:rsidRDefault="000F5FA5" w:rsidP="00AD49C6">
            <w:pPr>
              <w:pStyle w:val="ListParagraph"/>
              <w:numPr>
                <w:ilvl w:val="0"/>
                <w:numId w:val="3"/>
              </w:numPr>
              <w:rPr>
                <w:rFonts w:asciiTheme="majorHAnsi" w:hAnsiTheme="majorHAnsi" w:cstheme="majorBidi"/>
                <w:sz w:val="16"/>
                <w:szCs w:val="16"/>
              </w:rPr>
            </w:pPr>
            <w:r w:rsidRPr="000F5FA5">
              <w:rPr>
                <w:rFonts w:asciiTheme="majorHAnsi" w:hAnsiTheme="majorHAnsi" w:cstheme="majorBidi"/>
                <w:sz w:val="16"/>
                <w:szCs w:val="16"/>
              </w:rPr>
              <w:t>The finite water resource faces pressure from rising demand (increasing population, improving living standards, industrialisation and agriculture), which is increasingly serious in some locations and is leading to increasing risk of water insecurity</w:t>
            </w:r>
            <w:r>
              <w:rPr>
                <w:rFonts w:asciiTheme="majorHAnsi" w:hAnsiTheme="majorHAnsi" w:cstheme="majorBidi"/>
                <w:sz w:val="16"/>
                <w:szCs w:val="16"/>
              </w:rPr>
              <w:t>.</w:t>
            </w:r>
          </w:p>
        </w:tc>
        <w:tc>
          <w:tcPr>
            <w:tcW w:w="1276" w:type="dxa"/>
          </w:tcPr>
          <w:p w14:paraId="4FCB683A" w14:textId="77777777" w:rsidR="00213C3B" w:rsidRPr="00613D20" w:rsidRDefault="00613D20" w:rsidP="00AD49C6">
            <w:pPr>
              <w:rPr>
                <w:rFonts w:asciiTheme="majorHAnsi" w:hAnsiTheme="majorHAnsi" w:cstheme="majorBidi"/>
                <w:color w:val="7030A0"/>
                <w:sz w:val="16"/>
                <w:szCs w:val="16"/>
              </w:rPr>
            </w:pPr>
            <w:r w:rsidRPr="00613D20">
              <w:rPr>
                <w:rFonts w:asciiTheme="majorHAnsi" w:hAnsiTheme="majorHAnsi" w:cstheme="majorBidi"/>
                <w:color w:val="7030A0"/>
                <w:sz w:val="16"/>
                <w:szCs w:val="16"/>
              </w:rPr>
              <w:t xml:space="preserve">Water Stress </w:t>
            </w:r>
          </w:p>
          <w:p w14:paraId="14E784B6" w14:textId="77777777" w:rsidR="00613D20" w:rsidRPr="00613D20" w:rsidRDefault="00613D20" w:rsidP="00AD49C6">
            <w:pPr>
              <w:rPr>
                <w:rFonts w:asciiTheme="majorHAnsi" w:hAnsiTheme="majorHAnsi" w:cstheme="majorBidi"/>
                <w:color w:val="7030A0"/>
                <w:sz w:val="16"/>
                <w:szCs w:val="16"/>
              </w:rPr>
            </w:pPr>
            <w:r w:rsidRPr="00613D20">
              <w:rPr>
                <w:rFonts w:asciiTheme="majorHAnsi" w:hAnsiTheme="majorHAnsi" w:cstheme="majorBidi"/>
                <w:color w:val="7030A0"/>
                <w:sz w:val="16"/>
                <w:szCs w:val="16"/>
              </w:rPr>
              <w:t xml:space="preserve">Water Insecurity </w:t>
            </w:r>
          </w:p>
          <w:p w14:paraId="244AA56D" w14:textId="7F4CBF5A" w:rsidR="00613D20" w:rsidRPr="28FD5069" w:rsidRDefault="00613D20" w:rsidP="00AD49C6">
            <w:pPr>
              <w:rPr>
                <w:rFonts w:asciiTheme="majorHAnsi" w:hAnsiTheme="majorHAnsi" w:cstheme="majorBidi"/>
                <w:color w:val="00B050"/>
                <w:sz w:val="16"/>
                <w:szCs w:val="16"/>
              </w:rPr>
            </w:pPr>
            <w:r w:rsidRPr="00613D20">
              <w:rPr>
                <w:rFonts w:asciiTheme="majorHAnsi" w:hAnsiTheme="majorHAnsi" w:cstheme="majorBidi"/>
                <w:color w:val="7030A0"/>
                <w:sz w:val="16"/>
                <w:szCs w:val="16"/>
              </w:rPr>
              <w:t>Over-abstraction</w:t>
            </w:r>
          </w:p>
        </w:tc>
        <w:tc>
          <w:tcPr>
            <w:tcW w:w="5745" w:type="dxa"/>
            <w:shd w:val="clear" w:color="auto" w:fill="auto"/>
          </w:tcPr>
          <w:p w14:paraId="2F921542" w14:textId="77777777" w:rsidR="00613D20" w:rsidRPr="00613D20" w:rsidRDefault="00613D20" w:rsidP="00613D20">
            <w:pPr>
              <w:pStyle w:val="ListParagraph"/>
              <w:numPr>
                <w:ilvl w:val="0"/>
                <w:numId w:val="22"/>
              </w:numPr>
              <w:rPr>
                <w:rFonts w:asciiTheme="majorHAnsi" w:hAnsiTheme="majorHAnsi" w:cstheme="majorBidi"/>
                <w:bCs/>
                <w:iCs/>
                <w:sz w:val="16"/>
                <w:szCs w:val="16"/>
              </w:rPr>
            </w:pPr>
            <w:r w:rsidRPr="00613D20">
              <w:rPr>
                <w:rFonts w:asciiTheme="majorHAnsi" w:hAnsiTheme="majorHAnsi" w:cstheme="majorBidi"/>
                <w:bCs/>
                <w:iCs/>
                <w:sz w:val="16"/>
                <w:szCs w:val="16"/>
              </w:rPr>
              <w:t>The causes of drought are both meteorological (short-term precipitation deficit, longer trends, ENSO cycles) and hydrological.</w:t>
            </w:r>
          </w:p>
          <w:p w14:paraId="5EB91F3C" w14:textId="1AC25B96" w:rsidR="00DF51F5" w:rsidRPr="00613D20" w:rsidRDefault="00613D20" w:rsidP="00613D20">
            <w:pPr>
              <w:pStyle w:val="ListParagraph"/>
              <w:numPr>
                <w:ilvl w:val="0"/>
                <w:numId w:val="22"/>
              </w:numPr>
              <w:rPr>
                <w:rFonts w:asciiTheme="majorHAnsi" w:hAnsiTheme="majorHAnsi" w:cstheme="majorBidi"/>
                <w:b/>
                <w:bCs/>
                <w:iCs/>
                <w:sz w:val="16"/>
                <w:szCs w:val="16"/>
              </w:rPr>
            </w:pPr>
            <w:r w:rsidRPr="00613D20">
              <w:rPr>
                <w:rFonts w:asciiTheme="majorHAnsi" w:hAnsiTheme="majorHAnsi" w:cstheme="majorBidi"/>
                <w:bCs/>
                <w:iCs/>
                <w:sz w:val="16"/>
                <w:szCs w:val="16"/>
              </w:rPr>
              <w:t>Water budget: This is the annual balance between inputs (precipitation) and outputs (the channel flow and evaporation).</w:t>
            </w:r>
          </w:p>
        </w:tc>
      </w:tr>
      <w:tr w:rsidR="00213C3B" w:rsidRPr="00ED2C1C" w14:paraId="1AB6059A" w14:textId="77777777" w:rsidTr="00AD49C6">
        <w:trPr>
          <w:trHeight w:val="1670"/>
        </w:trPr>
        <w:tc>
          <w:tcPr>
            <w:tcW w:w="2103" w:type="dxa"/>
          </w:tcPr>
          <w:p w14:paraId="427280EA" w14:textId="48C00866" w:rsidR="00213C3B" w:rsidRPr="000F5FA5" w:rsidRDefault="000F5FA5" w:rsidP="00AD49C6">
            <w:pPr>
              <w:spacing w:line="240" w:lineRule="auto"/>
              <w:rPr>
                <w:rFonts w:asciiTheme="majorHAnsi" w:hAnsiTheme="majorHAnsi" w:cstheme="majorBidi"/>
                <w:bCs/>
                <w:sz w:val="16"/>
                <w:szCs w:val="16"/>
              </w:rPr>
            </w:pPr>
            <w:r w:rsidRPr="000F5FA5">
              <w:rPr>
                <w:rFonts w:asciiTheme="majorHAnsi" w:hAnsiTheme="majorHAnsi" w:cstheme="majorBidi"/>
                <w:bCs/>
                <w:sz w:val="16"/>
                <w:szCs w:val="16"/>
              </w:rPr>
              <w:lastRenderedPageBreak/>
              <w:t>There are Consequences and risks associated with water insecurity.</w:t>
            </w:r>
          </w:p>
        </w:tc>
        <w:tc>
          <w:tcPr>
            <w:tcW w:w="6828" w:type="dxa"/>
          </w:tcPr>
          <w:p w14:paraId="1E9F555D" w14:textId="2B849E63" w:rsidR="00B8354F" w:rsidRDefault="000F5FA5" w:rsidP="00AD49C6">
            <w:pPr>
              <w:pStyle w:val="ListParagraph"/>
              <w:numPr>
                <w:ilvl w:val="0"/>
                <w:numId w:val="3"/>
              </w:numPr>
              <w:rPr>
                <w:rFonts w:asciiTheme="majorHAnsi" w:hAnsiTheme="majorHAnsi" w:cstheme="majorBidi"/>
                <w:sz w:val="16"/>
                <w:szCs w:val="16"/>
              </w:rPr>
            </w:pPr>
            <w:r w:rsidRPr="000F5FA5">
              <w:rPr>
                <w:rFonts w:asciiTheme="majorHAnsi" w:hAnsiTheme="majorHAnsi" w:cstheme="majorBidi"/>
                <w:sz w:val="16"/>
                <w:szCs w:val="16"/>
              </w:rPr>
              <w:t>The causes of and global pattern of physical water scarcity and economic scarcity</w:t>
            </w:r>
            <w:r w:rsidR="00B8354F">
              <w:rPr>
                <w:rFonts w:asciiTheme="majorHAnsi" w:hAnsiTheme="majorHAnsi" w:cstheme="majorBidi"/>
                <w:sz w:val="16"/>
                <w:szCs w:val="16"/>
              </w:rPr>
              <w:t xml:space="preserve"> are due to location and level of development/infrastructure. </w:t>
            </w:r>
          </w:p>
          <w:p w14:paraId="79FE1ABA" w14:textId="77777777" w:rsidR="00B8354F" w:rsidRDefault="00B8354F" w:rsidP="00B8354F">
            <w:pPr>
              <w:pStyle w:val="ListParagraph"/>
              <w:numPr>
                <w:ilvl w:val="0"/>
                <w:numId w:val="3"/>
              </w:numPr>
              <w:rPr>
                <w:rFonts w:asciiTheme="majorHAnsi" w:hAnsiTheme="majorHAnsi" w:cstheme="majorBidi"/>
                <w:sz w:val="16"/>
                <w:szCs w:val="16"/>
              </w:rPr>
            </w:pPr>
            <w:r>
              <w:rPr>
                <w:rFonts w:asciiTheme="majorHAnsi" w:hAnsiTheme="majorHAnsi" w:cstheme="majorBidi"/>
                <w:sz w:val="16"/>
                <w:szCs w:val="16"/>
              </w:rPr>
              <w:t xml:space="preserve">The </w:t>
            </w:r>
            <w:r w:rsidR="000F5FA5" w:rsidRPr="00B8354F">
              <w:rPr>
                <w:rFonts w:asciiTheme="majorHAnsi" w:hAnsiTheme="majorHAnsi" w:cstheme="majorBidi"/>
                <w:sz w:val="16"/>
                <w:szCs w:val="16"/>
              </w:rPr>
              <w:t>price of water varies globally</w:t>
            </w:r>
            <w:r>
              <w:rPr>
                <w:rFonts w:asciiTheme="majorHAnsi" w:hAnsiTheme="majorHAnsi" w:cstheme="majorBidi"/>
                <w:sz w:val="16"/>
                <w:szCs w:val="16"/>
              </w:rPr>
              <w:t xml:space="preserve"> due to government policy, nationalisation and availability. Water prices in Venezuela are amongst the highest. </w:t>
            </w:r>
          </w:p>
          <w:p w14:paraId="5A1F0DD0" w14:textId="77777777" w:rsidR="00B8354F" w:rsidRDefault="00B8354F" w:rsidP="00B8354F">
            <w:pPr>
              <w:pStyle w:val="ListParagraph"/>
              <w:numPr>
                <w:ilvl w:val="0"/>
                <w:numId w:val="3"/>
              </w:numPr>
              <w:rPr>
                <w:rFonts w:asciiTheme="majorHAnsi" w:hAnsiTheme="majorHAnsi" w:cstheme="majorBidi"/>
                <w:sz w:val="16"/>
                <w:szCs w:val="16"/>
              </w:rPr>
            </w:pPr>
            <w:r>
              <w:rPr>
                <w:rFonts w:asciiTheme="majorHAnsi" w:hAnsiTheme="majorHAnsi" w:cstheme="majorBidi"/>
                <w:sz w:val="16"/>
                <w:szCs w:val="16"/>
              </w:rPr>
              <w:t>W</w:t>
            </w:r>
            <w:r w:rsidRPr="00B8354F">
              <w:rPr>
                <w:rFonts w:asciiTheme="majorHAnsi" w:hAnsiTheme="majorHAnsi" w:cstheme="majorBidi"/>
                <w:sz w:val="16"/>
                <w:szCs w:val="16"/>
              </w:rPr>
              <w:t xml:space="preserve">ater supply </w:t>
            </w:r>
            <w:r>
              <w:rPr>
                <w:rFonts w:asciiTheme="majorHAnsi" w:hAnsiTheme="majorHAnsi" w:cstheme="majorBidi"/>
                <w:sz w:val="16"/>
                <w:szCs w:val="16"/>
              </w:rPr>
              <w:t xml:space="preserve">is vital </w:t>
            </w:r>
            <w:r w:rsidRPr="00B8354F">
              <w:rPr>
                <w:rFonts w:asciiTheme="majorHAnsi" w:hAnsiTheme="majorHAnsi" w:cstheme="majorBidi"/>
                <w:sz w:val="16"/>
                <w:szCs w:val="16"/>
              </w:rPr>
              <w:t>for economic development (industry, energy supply, agriculture) and human wellbeing (sanitation, health and food preparation)</w:t>
            </w:r>
            <w:r>
              <w:rPr>
                <w:rFonts w:asciiTheme="majorHAnsi" w:hAnsiTheme="majorHAnsi" w:cstheme="majorBidi"/>
                <w:sz w:val="16"/>
                <w:szCs w:val="16"/>
              </w:rPr>
              <w:t>.</w:t>
            </w:r>
          </w:p>
          <w:p w14:paraId="01AD6548" w14:textId="77777777" w:rsidR="00E8013E" w:rsidRDefault="00B8354F" w:rsidP="00B8354F">
            <w:pPr>
              <w:pStyle w:val="ListParagraph"/>
              <w:numPr>
                <w:ilvl w:val="0"/>
                <w:numId w:val="3"/>
              </w:numPr>
              <w:rPr>
                <w:rFonts w:asciiTheme="majorHAnsi" w:hAnsiTheme="majorHAnsi" w:cstheme="majorBidi"/>
                <w:sz w:val="16"/>
                <w:szCs w:val="16"/>
              </w:rPr>
            </w:pPr>
            <w:r>
              <w:rPr>
                <w:rFonts w:asciiTheme="majorHAnsi" w:hAnsiTheme="majorHAnsi" w:cstheme="majorBidi"/>
                <w:sz w:val="16"/>
                <w:szCs w:val="16"/>
              </w:rPr>
              <w:t>E</w:t>
            </w:r>
            <w:r w:rsidRPr="00B8354F">
              <w:rPr>
                <w:rFonts w:asciiTheme="majorHAnsi" w:hAnsiTheme="majorHAnsi" w:cstheme="majorBidi"/>
                <w:sz w:val="16"/>
                <w:szCs w:val="16"/>
              </w:rPr>
              <w:t>nvironmental and economic problems result</w:t>
            </w:r>
            <w:r>
              <w:rPr>
                <w:rFonts w:asciiTheme="majorHAnsi" w:hAnsiTheme="majorHAnsi" w:cstheme="majorBidi"/>
                <w:sz w:val="16"/>
                <w:szCs w:val="16"/>
              </w:rPr>
              <w:t xml:space="preserve"> </w:t>
            </w:r>
            <w:r w:rsidRPr="00B8354F">
              <w:rPr>
                <w:rFonts w:asciiTheme="majorHAnsi" w:hAnsiTheme="majorHAnsi" w:cstheme="majorBidi"/>
                <w:sz w:val="16"/>
                <w:szCs w:val="16"/>
              </w:rPr>
              <w:t>from inadequate water</w:t>
            </w:r>
            <w:r>
              <w:rPr>
                <w:rFonts w:asciiTheme="majorHAnsi" w:hAnsiTheme="majorHAnsi" w:cstheme="majorBidi"/>
                <w:sz w:val="16"/>
                <w:szCs w:val="16"/>
              </w:rPr>
              <w:t xml:space="preserve"> supply. </w:t>
            </w:r>
          </w:p>
          <w:p w14:paraId="3DC86F31" w14:textId="39B8476A" w:rsidR="00B8354F" w:rsidRPr="00B8354F" w:rsidRDefault="00B8354F" w:rsidP="00B8354F">
            <w:pPr>
              <w:pStyle w:val="ListParagraph"/>
              <w:numPr>
                <w:ilvl w:val="0"/>
                <w:numId w:val="3"/>
              </w:numPr>
              <w:rPr>
                <w:rFonts w:asciiTheme="majorHAnsi" w:hAnsiTheme="majorHAnsi" w:cstheme="majorBidi"/>
                <w:sz w:val="16"/>
                <w:szCs w:val="16"/>
              </w:rPr>
            </w:pPr>
            <w:r>
              <w:rPr>
                <w:rFonts w:asciiTheme="majorHAnsi" w:hAnsiTheme="majorHAnsi" w:cstheme="majorBidi"/>
                <w:sz w:val="16"/>
                <w:szCs w:val="16"/>
              </w:rPr>
              <w:t xml:space="preserve">There is </w:t>
            </w:r>
            <w:r w:rsidRPr="00B8354F">
              <w:rPr>
                <w:rFonts w:asciiTheme="majorHAnsi" w:hAnsiTheme="majorHAnsi" w:cstheme="majorBidi"/>
                <w:sz w:val="16"/>
                <w:szCs w:val="16"/>
              </w:rPr>
              <w:t xml:space="preserve">potential for conflicts to occur between users within a country, and internationally over local and trans-boundary water sources </w:t>
            </w:r>
            <w:r>
              <w:rPr>
                <w:rFonts w:asciiTheme="majorHAnsi" w:hAnsiTheme="majorHAnsi" w:cstheme="majorBidi"/>
                <w:sz w:val="16"/>
                <w:szCs w:val="16"/>
              </w:rPr>
              <w:t>(</w:t>
            </w:r>
            <w:r w:rsidRPr="00B8354F">
              <w:rPr>
                <w:rFonts w:asciiTheme="majorHAnsi" w:hAnsiTheme="majorHAnsi" w:cstheme="majorBidi"/>
                <w:sz w:val="16"/>
                <w:szCs w:val="16"/>
              </w:rPr>
              <w:t>Nile, Mekong)</w:t>
            </w:r>
          </w:p>
        </w:tc>
        <w:tc>
          <w:tcPr>
            <w:tcW w:w="1276" w:type="dxa"/>
          </w:tcPr>
          <w:p w14:paraId="0CC0CDF4" w14:textId="77777777" w:rsidR="00DF51F5" w:rsidRPr="00613D20" w:rsidRDefault="00613D20" w:rsidP="00811E9C">
            <w:pPr>
              <w:rPr>
                <w:rFonts w:asciiTheme="majorHAnsi" w:hAnsiTheme="majorHAnsi" w:cstheme="majorBidi"/>
                <w:color w:val="7030A0"/>
                <w:sz w:val="16"/>
                <w:szCs w:val="16"/>
              </w:rPr>
            </w:pPr>
            <w:r w:rsidRPr="00613D20">
              <w:rPr>
                <w:rFonts w:asciiTheme="majorHAnsi" w:hAnsiTheme="majorHAnsi" w:cstheme="majorBidi"/>
                <w:color w:val="7030A0"/>
                <w:sz w:val="16"/>
                <w:szCs w:val="16"/>
              </w:rPr>
              <w:t xml:space="preserve">Water Scarcity </w:t>
            </w:r>
          </w:p>
          <w:p w14:paraId="3F58F796" w14:textId="77777777" w:rsidR="00613D20" w:rsidRPr="00613D20" w:rsidRDefault="00613D20" w:rsidP="00811E9C">
            <w:pPr>
              <w:rPr>
                <w:rFonts w:asciiTheme="majorHAnsi" w:hAnsiTheme="majorHAnsi" w:cstheme="majorBidi"/>
                <w:color w:val="7030A0"/>
                <w:sz w:val="16"/>
                <w:szCs w:val="16"/>
              </w:rPr>
            </w:pPr>
            <w:r w:rsidRPr="00613D20">
              <w:rPr>
                <w:rFonts w:asciiTheme="majorHAnsi" w:hAnsiTheme="majorHAnsi" w:cstheme="majorBidi"/>
                <w:color w:val="7030A0"/>
                <w:sz w:val="16"/>
                <w:szCs w:val="16"/>
              </w:rPr>
              <w:t xml:space="preserve">Nationalisation </w:t>
            </w:r>
          </w:p>
          <w:p w14:paraId="4D5E9101" w14:textId="2D4E51C1" w:rsidR="00613D20" w:rsidRPr="28FD5069" w:rsidRDefault="00613D20" w:rsidP="00811E9C">
            <w:pPr>
              <w:rPr>
                <w:rFonts w:asciiTheme="majorHAnsi" w:hAnsiTheme="majorHAnsi" w:cstheme="majorBidi"/>
                <w:color w:val="00B050"/>
                <w:sz w:val="16"/>
                <w:szCs w:val="16"/>
              </w:rPr>
            </w:pPr>
            <w:r>
              <w:rPr>
                <w:rFonts w:asciiTheme="majorHAnsi" w:hAnsiTheme="majorHAnsi" w:cstheme="majorBidi"/>
                <w:color w:val="00B050"/>
                <w:sz w:val="16"/>
                <w:szCs w:val="16"/>
              </w:rPr>
              <w:t>Conflict</w:t>
            </w:r>
          </w:p>
        </w:tc>
        <w:tc>
          <w:tcPr>
            <w:tcW w:w="5745" w:type="dxa"/>
            <w:shd w:val="clear" w:color="auto" w:fill="auto"/>
          </w:tcPr>
          <w:p w14:paraId="3FEDA3E9" w14:textId="2748E264" w:rsidR="00DF51F5" w:rsidRPr="00613D20" w:rsidRDefault="00613D20" w:rsidP="00613D20">
            <w:pPr>
              <w:pStyle w:val="ListParagraph"/>
              <w:numPr>
                <w:ilvl w:val="0"/>
                <w:numId w:val="23"/>
              </w:numPr>
              <w:rPr>
                <w:rFonts w:asciiTheme="majorHAnsi" w:hAnsiTheme="majorHAnsi" w:cstheme="majorBidi"/>
                <w:sz w:val="16"/>
                <w:szCs w:val="16"/>
              </w:rPr>
            </w:pPr>
            <w:r w:rsidRPr="00613D20">
              <w:rPr>
                <w:rFonts w:asciiTheme="majorHAnsi" w:hAnsiTheme="majorHAnsi" w:cstheme="majorBidi"/>
                <w:sz w:val="16"/>
                <w:szCs w:val="16"/>
              </w:rPr>
              <w:t>The growing mismatch between water supply and demand has led to a global pattern of water stress (below 1,700 m³ per person) and water scarcity (below 1000 m³ per person).</w:t>
            </w:r>
          </w:p>
        </w:tc>
      </w:tr>
      <w:tr w:rsidR="00FE34F9" w:rsidRPr="00ED2C1C" w14:paraId="39D4FB9C" w14:textId="77777777" w:rsidTr="0044000A">
        <w:trPr>
          <w:trHeight w:val="469"/>
        </w:trPr>
        <w:tc>
          <w:tcPr>
            <w:tcW w:w="15952" w:type="dxa"/>
            <w:gridSpan w:val="4"/>
          </w:tcPr>
          <w:p w14:paraId="000E2603" w14:textId="6D2F6DC5" w:rsidR="00FE34F9" w:rsidRPr="00FE34F9" w:rsidRDefault="00FE34F9" w:rsidP="00FE34F9">
            <w:pPr>
              <w:keepNext/>
              <w:spacing w:before="240" w:after="120" w:line="240" w:lineRule="auto"/>
              <w:ind w:left="142" w:right="851"/>
              <w:rPr>
                <w:rFonts w:asciiTheme="majorHAnsi" w:hAnsiTheme="majorHAnsi" w:cstheme="majorBidi"/>
                <w:b/>
                <w:bCs/>
                <w:iCs/>
                <w:sz w:val="16"/>
                <w:szCs w:val="16"/>
                <w:u w:val="single"/>
              </w:rPr>
            </w:pPr>
            <w:r w:rsidRPr="00416CF8">
              <w:rPr>
                <w:rFonts w:asciiTheme="majorHAnsi" w:hAnsiTheme="majorHAnsi" w:cstheme="majorHAnsi"/>
                <w:b/>
                <w:color w:val="000000" w:themeColor="text1"/>
                <w:szCs w:val="16"/>
              </w:rPr>
              <w:t>Uni</w:t>
            </w:r>
            <w:r>
              <w:rPr>
                <w:rFonts w:asciiTheme="majorHAnsi" w:hAnsiTheme="majorHAnsi" w:cstheme="majorHAnsi"/>
                <w:b/>
                <w:color w:val="000000" w:themeColor="text1"/>
                <w:szCs w:val="16"/>
              </w:rPr>
              <w:t xml:space="preserve">t: Physical Systems and Sustainability: </w:t>
            </w:r>
            <w:r w:rsidRPr="00FE34F9">
              <w:rPr>
                <w:rFonts w:asciiTheme="majorHAnsi" w:hAnsiTheme="majorHAnsi" w:cstheme="majorBidi"/>
                <w:b/>
                <w:bCs/>
                <w:iCs/>
                <w:sz w:val="20"/>
                <w:szCs w:val="16"/>
                <w:u w:val="single"/>
              </w:rPr>
              <w:t>The Carbon Cycle and Energy Security</w:t>
            </w:r>
          </w:p>
        </w:tc>
      </w:tr>
      <w:tr w:rsidR="00FE34F9" w:rsidRPr="00ED2C1C" w14:paraId="22C5B38B" w14:textId="77777777" w:rsidTr="00AD49C6">
        <w:trPr>
          <w:trHeight w:val="1670"/>
        </w:trPr>
        <w:tc>
          <w:tcPr>
            <w:tcW w:w="2103" w:type="dxa"/>
          </w:tcPr>
          <w:p w14:paraId="15BFFFE1" w14:textId="77777777" w:rsidR="00FE34F9" w:rsidRPr="00FE34F9" w:rsidRDefault="00FE34F9" w:rsidP="00FE34F9">
            <w:pPr>
              <w:spacing w:line="240" w:lineRule="auto"/>
              <w:rPr>
                <w:rFonts w:asciiTheme="majorHAnsi" w:hAnsiTheme="majorHAnsi" w:cstheme="majorHAnsi"/>
                <w:color w:val="000000" w:themeColor="text1"/>
                <w:sz w:val="16"/>
                <w:szCs w:val="16"/>
                <w:lang w:eastAsia="en-GB"/>
              </w:rPr>
            </w:pPr>
            <w:r w:rsidRPr="00FE34F9">
              <w:rPr>
                <w:rFonts w:asciiTheme="majorHAnsi" w:hAnsiTheme="majorHAnsi" w:cstheme="majorHAnsi"/>
                <w:color w:val="000000" w:themeColor="text1"/>
                <w:sz w:val="16"/>
                <w:szCs w:val="16"/>
                <w:lang w:eastAsia="en-GB"/>
              </w:rPr>
              <w:t>Enquiry question 1: How does the carbon cycle operate to maintain planetary health?</w:t>
            </w:r>
          </w:p>
          <w:p w14:paraId="75150BC9" w14:textId="77777777" w:rsidR="00FE34F9" w:rsidRPr="00FE34F9" w:rsidRDefault="00FE34F9" w:rsidP="00FE34F9">
            <w:pPr>
              <w:spacing w:line="240" w:lineRule="auto"/>
              <w:rPr>
                <w:rFonts w:asciiTheme="majorHAnsi" w:hAnsiTheme="majorHAnsi" w:cstheme="majorHAnsi"/>
                <w:bCs/>
                <w:sz w:val="16"/>
                <w:szCs w:val="16"/>
              </w:rPr>
            </w:pPr>
          </w:p>
          <w:p w14:paraId="09243A3C" w14:textId="77777777" w:rsidR="00FE34F9" w:rsidRPr="00FE34F9" w:rsidRDefault="00FE34F9" w:rsidP="00FE34F9">
            <w:pPr>
              <w:spacing w:line="240" w:lineRule="auto"/>
              <w:rPr>
                <w:rFonts w:asciiTheme="majorHAnsi" w:hAnsiTheme="majorHAnsi" w:cstheme="majorHAnsi"/>
                <w:bCs/>
                <w:sz w:val="16"/>
                <w:szCs w:val="16"/>
              </w:rPr>
            </w:pPr>
          </w:p>
          <w:p w14:paraId="4478716D" w14:textId="46CB06AA" w:rsidR="00FE34F9" w:rsidRDefault="00FE34F9" w:rsidP="00FE34F9">
            <w:pPr>
              <w:spacing w:line="240" w:lineRule="auto"/>
              <w:rPr>
                <w:rFonts w:asciiTheme="majorHAnsi" w:hAnsiTheme="majorHAnsi" w:cstheme="majorBidi"/>
                <w:b/>
                <w:bCs/>
                <w:sz w:val="16"/>
                <w:szCs w:val="16"/>
              </w:rPr>
            </w:pPr>
            <w:r w:rsidRPr="00FE34F9">
              <w:rPr>
                <w:rFonts w:asciiTheme="majorHAnsi" w:hAnsiTheme="majorHAnsi" w:cstheme="majorHAnsi"/>
                <w:bCs/>
                <w:sz w:val="16"/>
                <w:szCs w:val="16"/>
              </w:rPr>
              <w:t>Most global carbon is locked in terrestrial stores as part of the long-term geological cycle.</w:t>
            </w:r>
          </w:p>
        </w:tc>
        <w:tc>
          <w:tcPr>
            <w:tcW w:w="6828" w:type="dxa"/>
          </w:tcPr>
          <w:p w14:paraId="5CE1295A" w14:textId="77777777" w:rsidR="00FE34F9" w:rsidRDefault="00FE34F9" w:rsidP="00FE34F9">
            <w:pPr>
              <w:pStyle w:val="ListParagraph"/>
              <w:numPr>
                <w:ilvl w:val="0"/>
                <w:numId w:val="13"/>
              </w:numPr>
              <w:rPr>
                <w:rFonts w:asciiTheme="majorHAnsi" w:hAnsiTheme="majorHAnsi" w:cstheme="majorBidi"/>
                <w:sz w:val="16"/>
                <w:szCs w:val="16"/>
              </w:rPr>
            </w:pPr>
            <w:r w:rsidRPr="00FE34F9">
              <w:rPr>
                <w:rFonts w:asciiTheme="majorHAnsi" w:hAnsiTheme="majorHAnsi" w:cstheme="majorBidi"/>
                <w:sz w:val="16"/>
                <w:szCs w:val="16"/>
              </w:rPr>
              <w:t xml:space="preserve">The biogeochemical carbon cycle consists of carbon stores of different sizes (terrestrial, oceans and atmosphere), with annual fluxes between stores of varying size (measured in </w:t>
            </w:r>
            <w:proofErr w:type="spellStart"/>
            <w:r w:rsidRPr="00FE34F9">
              <w:rPr>
                <w:rFonts w:asciiTheme="majorHAnsi" w:hAnsiTheme="majorHAnsi" w:cstheme="majorBidi"/>
                <w:sz w:val="16"/>
                <w:szCs w:val="16"/>
              </w:rPr>
              <w:t>Pg</w:t>
            </w:r>
            <w:proofErr w:type="spellEnd"/>
            <w:r w:rsidRPr="00FE34F9">
              <w:rPr>
                <w:rFonts w:asciiTheme="majorHAnsi" w:hAnsiTheme="majorHAnsi" w:cstheme="majorBidi"/>
                <w:sz w:val="16"/>
                <w:szCs w:val="16"/>
              </w:rPr>
              <w:t>/Gt) rates and on different timescales.</w:t>
            </w:r>
          </w:p>
          <w:p w14:paraId="210B1F0B" w14:textId="77777777" w:rsidR="00FE34F9" w:rsidRDefault="00FE34F9" w:rsidP="00FE34F9">
            <w:pPr>
              <w:pStyle w:val="ListParagraph"/>
              <w:numPr>
                <w:ilvl w:val="0"/>
                <w:numId w:val="13"/>
              </w:numPr>
              <w:rPr>
                <w:rFonts w:asciiTheme="majorHAnsi" w:hAnsiTheme="majorHAnsi" w:cstheme="majorBidi"/>
                <w:sz w:val="16"/>
                <w:szCs w:val="16"/>
              </w:rPr>
            </w:pPr>
            <w:r w:rsidRPr="00FE34F9">
              <w:rPr>
                <w:rFonts w:asciiTheme="majorHAnsi" w:hAnsiTheme="majorHAnsi" w:cstheme="majorBidi"/>
                <w:sz w:val="16"/>
                <w:szCs w:val="16"/>
              </w:rPr>
              <w:t>Most of the earth’s carbon is geological, resulting from the formation of sedimentary carbonate rocks (limestone) in the oceans and biologically derived carbon in shale, coal and other rocks.</w:t>
            </w:r>
          </w:p>
          <w:p w14:paraId="5BA445F4" w14:textId="58919871" w:rsidR="00FE34F9" w:rsidRPr="00FE34F9" w:rsidRDefault="00FE34F9" w:rsidP="00FE34F9">
            <w:pPr>
              <w:pStyle w:val="ListParagraph"/>
              <w:numPr>
                <w:ilvl w:val="0"/>
                <w:numId w:val="13"/>
              </w:numPr>
              <w:rPr>
                <w:rFonts w:asciiTheme="majorHAnsi" w:hAnsiTheme="majorHAnsi" w:cstheme="majorBidi"/>
                <w:sz w:val="16"/>
                <w:szCs w:val="16"/>
              </w:rPr>
            </w:pPr>
            <w:r w:rsidRPr="00FE34F9">
              <w:rPr>
                <w:rFonts w:asciiTheme="majorHAnsi" w:hAnsiTheme="majorHAnsi" w:cstheme="majorBidi"/>
                <w:sz w:val="16"/>
                <w:szCs w:val="16"/>
              </w:rPr>
              <w:t>Geological processes release carbon into the atmosphere through volcanic out-gassing at ocean ridges/subduction zones and chemical weathering of rocks</w:t>
            </w:r>
            <w:r>
              <w:rPr>
                <w:rFonts w:asciiTheme="majorHAnsi" w:hAnsiTheme="majorHAnsi" w:cstheme="majorBidi"/>
                <w:sz w:val="16"/>
                <w:szCs w:val="16"/>
              </w:rPr>
              <w:t>.</w:t>
            </w:r>
          </w:p>
        </w:tc>
        <w:tc>
          <w:tcPr>
            <w:tcW w:w="1276" w:type="dxa"/>
          </w:tcPr>
          <w:p w14:paraId="2F730B73" w14:textId="77777777" w:rsidR="00FE34F9" w:rsidRDefault="000721DA" w:rsidP="00FE34F9">
            <w:pPr>
              <w:rPr>
                <w:rFonts w:asciiTheme="majorHAnsi" w:hAnsiTheme="majorHAnsi" w:cstheme="majorBidi"/>
                <w:color w:val="00B050"/>
                <w:sz w:val="16"/>
                <w:szCs w:val="16"/>
              </w:rPr>
            </w:pPr>
            <w:r>
              <w:rPr>
                <w:rFonts w:asciiTheme="majorHAnsi" w:hAnsiTheme="majorHAnsi" w:cstheme="majorBidi"/>
                <w:color w:val="00B050"/>
                <w:sz w:val="16"/>
                <w:szCs w:val="16"/>
              </w:rPr>
              <w:t xml:space="preserve">Terrestrial </w:t>
            </w:r>
          </w:p>
          <w:p w14:paraId="37119B72" w14:textId="77777777" w:rsidR="000721DA" w:rsidRPr="000721DA" w:rsidRDefault="000721DA" w:rsidP="00FE34F9">
            <w:pPr>
              <w:rPr>
                <w:rFonts w:asciiTheme="majorHAnsi" w:hAnsiTheme="majorHAnsi" w:cstheme="majorBidi"/>
                <w:color w:val="7030A0"/>
                <w:sz w:val="16"/>
                <w:szCs w:val="16"/>
              </w:rPr>
            </w:pPr>
            <w:r w:rsidRPr="000721DA">
              <w:rPr>
                <w:rFonts w:asciiTheme="majorHAnsi" w:hAnsiTheme="majorHAnsi" w:cstheme="majorBidi"/>
                <w:color w:val="7030A0"/>
                <w:sz w:val="16"/>
                <w:szCs w:val="16"/>
              </w:rPr>
              <w:t xml:space="preserve">Geological </w:t>
            </w:r>
          </w:p>
          <w:p w14:paraId="481C75EF" w14:textId="67CA1E63" w:rsidR="000721DA" w:rsidRPr="28FD5069" w:rsidRDefault="000721DA" w:rsidP="00FE34F9">
            <w:pPr>
              <w:rPr>
                <w:rFonts w:asciiTheme="majorHAnsi" w:hAnsiTheme="majorHAnsi" w:cstheme="majorBidi"/>
                <w:color w:val="00B050"/>
                <w:sz w:val="16"/>
                <w:szCs w:val="16"/>
              </w:rPr>
            </w:pPr>
            <w:r w:rsidRPr="000721DA">
              <w:rPr>
                <w:rFonts w:asciiTheme="majorHAnsi" w:hAnsiTheme="majorHAnsi" w:cstheme="majorBidi"/>
                <w:color w:val="7030A0"/>
                <w:sz w:val="16"/>
                <w:szCs w:val="16"/>
              </w:rPr>
              <w:t>Volcanic Out-Gassing</w:t>
            </w:r>
          </w:p>
        </w:tc>
        <w:tc>
          <w:tcPr>
            <w:tcW w:w="5745" w:type="dxa"/>
            <w:shd w:val="clear" w:color="auto" w:fill="auto"/>
          </w:tcPr>
          <w:p w14:paraId="6CB66321" w14:textId="3E1DE051" w:rsidR="00613D20" w:rsidRPr="00613D20" w:rsidRDefault="00FE34F9" w:rsidP="00613D20">
            <w:pPr>
              <w:pStyle w:val="ListParagraph"/>
              <w:numPr>
                <w:ilvl w:val="0"/>
                <w:numId w:val="24"/>
              </w:numPr>
              <w:rPr>
                <w:rFonts w:asciiTheme="majorHAnsi" w:hAnsiTheme="majorHAnsi" w:cstheme="majorBidi"/>
                <w:sz w:val="16"/>
                <w:szCs w:val="16"/>
              </w:rPr>
            </w:pPr>
            <w:r w:rsidRPr="00613D20">
              <w:rPr>
                <w:rFonts w:asciiTheme="majorHAnsi" w:hAnsiTheme="majorHAnsi" w:cstheme="majorBidi"/>
                <w:sz w:val="16"/>
                <w:szCs w:val="16"/>
              </w:rPr>
              <w:t xml:space="preserve"> </w:t>
            </w:r>
            <w:r w:rsidR="00613D20" w:rsidRPr="00613D20">
              <w:rPr>
                <w:rFonts w:asciiTheme="majorHAnsi" w:hAnsiTheme="majorHAnsi" w:cstheme="majorBidi"/>
                <w:sz w:val="16"/>
                <w:szCs w:val="16"/>
              </w:rPr>
              <w:t>The GHC is the circulation of water around the Earth. It is a closed system of linked processes so there are no external inputs or outputs. The only thing that changes is the state in which the water exists.</w:t>
            </w:r>
          </w:p>
          <w:p w14:paraId="2CDA1A28" w14:textId="77777777" w:rsidR="00FE34F9" w:rsidRDefault="00613D20" w:rsidP="00613D20">
            <w:pPr>
              <w:pStyle w:val="ListParagraph"/>
              <w:numPr>
                <w:ilvl w:val="0"/>
                <w:numId w:val="24"/>
              </w:numPr>
              <w:rPr>
                <w:rFonts w:asciiTheme="majorHAnsi" w:hAnsiTheme="majorHAnsi" w:cstheme="majorBidi"/>
                <w:sz w:val="16"/>
                <w:szCs w:val="16"/>
              </w:rPr>
            </w:pPr>
            <w:r w:rsidRPr="00613D20">
              <w:rPr>
                <w:rFonts w:asciiTheme="majorHAnsi" w:hAnsiTheme="majorHAnsi" w:cstheme="majorBidi"/>
                <w:sz w:val="16"/>
                <w:szCs w:val="16"/>
              </w:rPr>
              <w:t>The cycle involves stores, flows and fluxes. Stores are reservoirs where water is held.</w:t>
            </w:r>
          </w:p>
          <w:p w14:paraId="06E538EE" w14:textId="36E1A143" w:rsidR="000721DA" w:rsidRPr="00613D20" w:rsidRDefault="000721DA" w:rsidP="00613D20">
            <w:pPr>
              <w:pStyle w:val="ListParagraph"/>
              <w:numPr>
                <w:ilvl w:val="0"/>
                <w:numId w:val="24"/>
              </w:numPr>
              <w:rPr>
                <w:rFonts w:asciiTheme="majorHAnsi" w:hAnsiTheme="majorHAnsi" w:cstheme="majorBidi"/>
                <w:sz w:val="16"/>
                <w:szCs w:val="16"/>
              </w:rPr>
            </w:pPr>
            <w:r>
              <w:rPr>
                <w:rFonts w:asciiTheme="majorHAnsi" w:hAnsiTheme="majorHAnsi" w:cstheme="majorBidi"/>
                <w:sz w:val="16"/>
                <w:szCs w:val="16"/>
              </w:rPr>
              <w:t>Subduction occurs at destructive plate margins.</w:t>
            </w:r>
          </w:p>
        </w:tc>
      </w:tr>
      <w:tr w:rsidR="00FE34F9" w:rsidRPr="00ED2C1C" w14:paraId="28259AFA" w14:textId="77777777" w:rsidTr="00AD49C6">
        <w:trPr>
          <w:trHeight w:val="1670"/>
        </w:trPr>
        <w:tc>
          <w:tcPr>
            <w:tcW w:w="2103" w:type="dxa"/>
          </w:tcPr>
          <w:p w14:paraId="22CD91D3" w14:textId="77777777" w:rsidR="00FE34F9" w:rsidRPr="00FE34F9" w:rsidRDefault="00FE34F9" w:rsidP="00FE34F9">
            <w:pPr>
              <w:spacing w:line="240" w:lineRule="auto"/>
              <w:rPr>
                <w:rFonts w:asciiTheme="majorHAnsi" w:hAnsiTheme="majorHAnsi" w:cstheme="majorBidi"/>
                <w:bCs/>
                <w:sz w:val="16"/>
                <w:szCs w:val="16"/>
              </w:rPr>
            </w:pPr>
            <w:r w:rsidRPr="00FE34F9">
              <w:rPr>
                <w:rFonts w:asciiTheme="majorHAnsi" w:hAnsiTheme="majorHAnsi" w:cstheme="majorBidi"/>
                <w:bCs/>
                <w:sz w:val="16"/>
                <w:szCs w:val="16"/>
              </w:rPr>
              <w:t xml:space="preserve">EQ1 </w:t>
            </w:r>
          </w:p>
          <w:p w14:paraId="59015629" w14:textId="77777777" w:rsidR="00FE34F9" w:rsidRPr="00FE34F9" w:rsidRDefault="00FE34F9" w:rsidP="00FE34F9">
            <w:pPr>
              <w:spacing w:line="240" w:lineRule="auto"/>
              <w:rPr>
                <w:rFonts w:asciiTheme="majorHAnsi" w:hAnsiTheme="majorHAnsi" w:cstheme="majorBidi"/>
                <w:bCs/>
                <w:sz w:val="16"/>
                <w:szCs w:val="16"/>
              </w:rPr>
            </w:pPr>
          </w:p>
          <w:p w14:paraId="4F5B7B48" w14:textId="77777777" w:rsidR="00FE34F9" w:rsidRPr="00FE34F9" w:rsidRDefault="00FE34F9" w:rsidP="00FE34F9">
            <w:pPr>
              <w:spacing w:line="240" w:lineRule="auto"/>
              <w:rPr>
                <w:rFonts w:asciiTheme="majorHAnsi" w:hAnsiTheme="majorHAnsi" w:cstheme="majorBidi"/>
                <w:bCs/>
                <w:sz w:val="16"/>
                <w:szCs w:val="16"/>
              </w:rPr>
            </w:pPr>
          </w:p>
          <w:p w14:paraId="382E6E57" w14:textId="3B0B7E9F" w:rsidR="00FE34F9" w:rsidRDefault="00FE34F9" w:rsidP="00FE34F9">
            <w:pPr>
              <w:spacing w:line="240" w:lineRule="auto"/>
              <w:rPr>
                <w:rFonts w:asciiTheme="majorHAnsi" w:hAnsiTheme="majorHAnsi" w:cstheme="majorBidi"/>
                <w:b/>
                <w:bCs/>
                <w:sz w:val="16"/>
                <w:szCs w:val="16"/>
              </w:rPr>
            </w:pPr>
            <w:r w:rsidRPr="00FE34F9">
              <w:rPr>
                <w:rFonts w:asciiTheme="majorHAnsi" w:hAnsiTheme="majorHAnsi" w:cstheme="majorBidi"/>
                <w:bCs/>
                <w:sz w:val="16"/>
                <w:szCs w:val="16"/>
              </w:rPr>
              <w:t>Biological processes sequester carbon on land and in the oceans on shorter timescales</w:t>
            </w:r>
          </w:p>
        </w:tc>
        <w:tc>
          <w:tcPr>
            <w:tcW w:w="6828" w:type="dxa"/>
          </w:tcPr>
          <w:p w14:paraId="5C2E9A8C" w14:textId="02EBC248" w:rsidR="00FE34F9" w:rsidRDefault="00FE34F9" w:rsidP="00FE34F9">
            <w:pPr>
              <w:pStyle w:val="ListParagraph"/>
              <w:numPr>
                <w:ilvl w:val="0"/>
                <w:numId w:val="13"/>
              </w:numPr>
              <w:rPr>
                <w:rFonts w:asciiTheme="majorHAnsi" w:hAnsiTheme="majorHAnsi" w:cstheme="majorBidi"/>
                <w:sz w:val="16"/>
                <w:szCs w:val="16"/>
              </w:rPr>
            </w:pPr>
            <w:r>
              <w:rPr>
                <w:rFonts w:asciiTheme="majorHAnsi" w:hAnsiTheme="majorHAnsi" w:cstheme="majorBidi"/>
                <w:sz w:val="16"/>
                <w:szCs w:val="16"/>
              </w:rPr>
              <w:t xml:space="preserve"> </w:t>
            </w:r>
            <w:r w:rsidRPr="00FE34F9">
              <w:rPr>
                <w:rFonts w:asciiTheme="majorHAnsi" w:hAnsiTheme="majorHAnsi" w:cstheme="majorBidi"/>
                <w:sz w:val="16"/>
                <w:szCs w:val="16"/>
              </w:rPr>
              <w:t>Phytoplankton sequester atmospheric carbon during photosynthesis in surface ocean waters; carbonate shells/tests move into the deep ocean water through the carbonate pump and action of the thermohaline circulation.</w:t>
            </w:r>
          </w:p>
          <w:p w14:paraId="3A8CFDB5" w14:textId="77777777" w:rsidR="00FE34F9" w:rsidRDefault="00FE34F9" w:rsidP="00FE34F9">
            <w:pPr>
              <w:pStyle w:val="ListParagraph"/>
              <w:numPr>
                <w:ilvl w:val="0"/>
                <w:numId w:val="13"/>
              </w:numPr>
              <w:rPr>
                <w:rFonts w:asciiTheme="majorHAnsi" w:hAnsiTheme="majorHAnsi" w:cstheme="majorBidi"/>
                <w:sz w:val="16"/>
                <w:szCs w:val="16"/>
              </w:rPr>
            </w:pPr>
            <w:r w:rsidRPr="00FE34F9">
              <w:rPr>
                <w:rFonts w:asciiTheme="majorHAnsi" w:hAnsiTheme="majorHAnsi" w:cstheme="majorBidi"/>
                <w:sz w:val="16"/>
                <w:szCs w:val="16"/>
              </w:rPr>
              <w:t>Terrestrial primary producers sequester carbon during photosynthesis; some of this carbon is returned to the atmosphere during respiration by consumer organisms.</w:t>
            </w:r>
          </w:p>
          <w:p w14:paraId="684BC7C2" w14:textId="754D9541" w:rsidR="00FE34F9" w:rsidRDefault="00FE34F9" w:rsidP="00FE34F9">
            <w:pPr>
              <w:pStyle w:val="ListParagraph"/>
              <w:numPr>
                <w:ilvl w:val="0"/>
                <w:numId w:val="13"/>
              </w:numPr>
              <w:rPr>
                <w:rFonts w:asciiTheme="majorHAnsi" w:hAnsiTheme="majorHAnsi" w:cstheme="majorBidi"/>
                <w:sz w:val="16"/>
                <w:szCs w:val="16"/>
              </w:rPr>
            </w:pPr>
            <w:r w:rsidRPr="00FE34F9">
              <w:rPr>
                <w:rFonts w:asciiTheme="majorHAnsi" w:hAnsiTheme="majorHAnsi" w:cstheme="majorBidi"/>
                <w:sz w:val="16"/>
                <w:szCs w:val="16"/>
              </w:rPr>
              <w:t>Biological carbon can be stored as dead organic matter in soils, or returned to the atmosphere via biological decomposition over several years.</w:t>
            </w:r>
          </w:p>
        </w:tc>
        <w:tc>
          <w:tcPr>
            <w:tcW w:w="1276" w:type="dxa"/>
          </w:tcPr>
          <w:p w14:paraId="38895F63" w14:textId="091D3116" w:rsidR="00FE34F9" w:rsidRDefault="000721DA" w:rsidP="00FE34F9">
            <w:pPr>
              <w:rPr>
                <w:rFonts w:asciiTheme="majorHAnsi" w:hAnsiTheme="majorHAnsi" w:cstheme="majorBidi"/>
                <w:color w:val="00B050"/>
                <w:sz w:val="16"/>
                <w:szCs w:val="16"/>
              </w:rPr>
            </w:pPr>
            <w:r>
              <w:rPr>
                <w:rFonts w:asciiTheme="majorHAnsi" w:hAnsiTheme="majorHAnsi" w:cstheme="majorBidi"/>
                <w:color w:val="00B050"/>
                <w:sz w:val="16"/>
                <w:szCs w:val="16"/>
              </w:rPr>
              <w:t xml:space="preserve">Sequester </w:t>
            </w:r>
          </w:p>
          <w:p w14:paraId="3FF0BD7C" w14:textId="459D2452" w:rsidR="000721DA" w:rsidRPr="000721DA" w:rsidRDefault="000721DA" w:rsidP="00FE34F9">
            <w:pPr>
              <w:rPr>
                <w:rFonts w:asciiTheme="majorHAnsi" w:hAnsiTheme="majorHAnsi" w:cstheme="majorBidi"/>
                <w:color w:val="7030A0"/>
                <w:sz w:val="16"/>
                <w:szCs w:val="16"/>
              </w:rPr>
            </w:pPr>
            <w:r w:rsidRPr="000721DA">
              <w:rPr>
                <w:rFonts w:asciiTheme="majorHAnsi" w:hAnsiTheme="majorHAnsi" w:cstheme="majorBidi"/>
                <w:color w:val="7030A0"/>
                <w:sz w:val="16"/>
                <w:szCs w:val="16"/>
              </w:rPr>
              <w:t xml:space="preserve">Decomposition </w:t>
            </w:r>
          </w:p>
          <w:p w14:paraId="3E3B5A9B" w14:textId="4B989B44" w:rsidR="000721DA" w:rsidRPr="28FD5069" w:rsidRDefault="000721DA" w:rsidP="00FE34F9">
            <w:pPr>
              <w:rPr>
                <w:rFonts w:asciiTheme="majorHAnsi" w:hAnsiTheme="majorHAnsi" w:cstheme="majorBidi"/>
                <w:color w:val="00B050"/>
                <w:sz w:val="16"/>
                <w:szCs w:val="16"/>
              </w:rPr>
            </w:pPr>
          </w:p>
        </w:tc>
        <w:tc>
          <w:tcPr>
            <w:tcW w:w="5745" w:type="dxa"/>
            <w:shd w:val="clear" w:color="auto" w:fill="auto"/>
          </w:tcPr>
          <w:p w14:paraId="75B6544E" w14:textId="5B9019CE" w:rsidR="000721DA" w:rsidRPr="000721DA" w:rsidRDefault="000721DA" w:rsidP="000721DA">
            <w:pPr>
              <w:pStyle w:val="ListParagraph"/>
              <w:numPr>
                <w:ilvl w:val="0"/>
                <w:numId w:val="24"/>
              </w:numPr>
              <w:rPr>
                <w:rFonts w:asciiTheme="majorHAnsi" w:hAnsiTheme="majorHAnsi" w:cstheme="majorBidi"/>
                <w:sz w:val="16"/>
                <w:szCs w:val="16"/>
              </w:rPr>
            </w:pPr>
            <w:r w:rsidRPr="000721DA">
              <w:rPr>
                <w:rFonts w:asciiTheme="majorHAnsi" w:hAnsiTheme="majorHAnsi" w:cstheme="majorBidi"/>
                <w:sz w:val="16"/>
                <w:szCs w:val="16"/>
              </w:rPr>
              <w:t>Most of the earth’s carbon is geological, resulting from the formation of sedimentary carbonate rocks (limestone) in the oceans and biologically derived carbon in shale, coal and other rocks.</w:t>
            </w:r>
          </w:p>
          <w:p w14:paraId="060FD330" w14:textId="2B80C8DA" w:rsidR="00FE34F9" w:rsidRPr="000721DA" w:rsidRDefault="000721DA" w:rsidP="000721DA">
            <w:pPr>
              <w:pStyle w:val="ListParagraph"/>
              <w:numPr>
                <w:ilvl w:val="0"/>
                <w:numId w:val="24"/>
              </w:numPr>
              <w:rPr>
                <w:rFonts w:asciiTheme="majorHAnsi" w:hAnsiTheme="majorHAnsi" w:cstheme="majorBidi"/>
                <w:sz w:val="16"/>
                <w:szCs w:val="16"/>
              </w:rPr>
            </w:pPr>
            <w:r w:rsidRPr="000721DA">
              <w:rPr>
                <w:rFonts w:asciiTheme="majorHAnsi" w:hAnsiTheme="majorHAnsi" w:cstheme="majorBidi"/>
                <w:sz w:val="16"/>
                <w:szCs w:val="16"/>
              </w:rPr>
              <w:t>Geological processes release carbon into the atmosphere through volcanic out-gassing at ocean ridges/subduction zones and chemical weathering of rocks.</w:t>
            </w:r>
          </w:p>
        </w:tc>
      </w:tr>
      <w:tr w:rsidR="00FE34F9" w:rsidRPr="00ED2C1C" w14:paraId="58A68405" w14:textId="77777777" w:rsidTr="00AD49C6">
        <w:trPr>
          <w:trHeight w:val="1670"/>
        </w:trPr>
        <w:tc>
          <w:tcPr>
            <w:tcW w:w="2103" w:type="dxa"/>
          </w:tcPr>
          <w:p w14:paraId="328D8B97" w14:textId="438C2368" w:rsidR="00FE34F9" w:rsidRDefault="00FE34F9" w:rsidP="00FE34F9">
            <w:pPr>
              <w:autoSpaceDE w:val="0"/>
              <w:autoSpaceDN w:val="0"/>
              <w:adjustRightInd w:val="0"/>
              <w:spacing w:before="80" w:line="240" w:lineRule="auto"/>
              <w:rPr>
                <w:rFonts w:asciiTheme="majorHAnsi" w:eastAsia="Times New Roman" w:hAnsiTheme="majorHAnsi" w:cstheme="majorHAnsi"/>
                <w:sz w:val="16"/>
                <w:szCs w:val="16"/>
                <w:lang w:eastAsia="en-GB"/>
              </w:rPr>
            </w:pPr>
            <w:r>
              <w:rPr>
                <w:rFonts w:asciiTheme="majorHAnsi" w:eastAsia="Times New Roman" w:hAnsiTheme="majorHAnsi" w:cstheme="majorHAnsi"/>
                <w:sz w:val="16"/>
                <w:szCs w:val="16"/>
                <w:lang w:eastAsia="en-GB"/>
              </w:rPr>
              <w:t>EQ1</w:t>
            </w:r>
          </w:p>
          <w:p w14:paraId="33B882D9" w14:textId="6E78FCF7" w:rsidR="00FE34F9" w:rsidRPr="00FE34F9" w:rsidRDefault="00FE34F9" w:rsidP="00FE34F9">
            <w:pPr>
              <w:autoSpaceDE w:val="0"/>
              <w:autoSpaceDN w:val="0"/>
              <w:adjustRightInd w:val="0"/>
              <w:spacing w:before="80" w:line="240" w:lineRule="auto"/>
              <w:rPr>
                <w:rFonts w:asciiTheme="majorHAnsi" w:eastAsia="Times New Roman" w:hAnsiTheme="majorHAnsi" w:cstheme="majorHAnsi"/>
                <w:sz w:val="16"/>
                <w:szCs w:val="16"/>
                <w:lang w:eastAsia="en-GB"/>
              </w:rPr>
            </w:pPr>
            <w:r w:rsidRPr="00FE34F9">
              <w:rPr>
                <w:rFonts w:asciiTheme="majorHAnsi" w:eastAsia="Times New Roman" w:hAnsiTheme="majorHAnsi" w:cstheme="majorHAnsi"/>
                <w:sz w:val="16"/>
                <w:szCs w:val="16"/>
                <w:lang w:eastAsia="en-GB"/>
              </w:rPr>
              <w:t>A balanced carbon cycle is important in sustaining other systems but is increasingly altered by human activities.</w:t>
            </w:r>
          </w:p>
          <w:p w14:paraId="4880833E" w14:textId="77777777" w:rsidR="00FE34F9" w:rsidRPr="00FE34F9" w:rsidRDefault="00FE34F9" w:rsidP="00FE34F9">
            <w:pPr>
              <w:autoSpaceDE w:val="0"/>
              <w:autoSpaceDN w:val="0"/>
              <w:adjustRightInd w:val="0"/>
              <w:spacing w:line="240" w:lineRule="auto"/>
              <w:rPr>
                <w:rFonts w:ascii="Verdana" w:eastAsia="Times New Roman" w:hAnsi="Verdana" w:cs="Verdana"/>
                <w:sz w:val="18"/>
                <w:szCs w:val="18"/>
                <w:lang w:eastAsia="en-GB"/>
              </w:rPr>
            </w:pPr>
          </w:p>
          <w:p w14:paraId="1647582A" w14:textId="77777777" w:rsidR="00FE34F9" w:rsidRPr="00FE34F9" w:rsidRDefault="00FE34F9" w:rsidP="00FE34F9">
            <w:pPr>
              <w:spacing w:line="240" w:lineRule="auto"/>
              <w:rPr>
                <w:rFonts w:asciiTheme="majorHAnsi" w:hAnsiTheme="majorHAnsi" w:cstheme="majorBidi"/>
                <w:bCs/>
                <w:sz w:val="16"/>
                <w:szCs w:val="16"/>
              </w:rPr>
            </w:pPr>
          </w:p>
        </w:tc>
        <w:tc>
          <w:tcPr>
            <w:tcW w:w="6828" w:type="dxa"/>
          </w:tcPr>
          <w:p w14:paraId="6F8CDA84" w14:textId="77777777" w:rsidR="00FE34F9" w:rsidRDefault="00FE34F9" w:rsidP="00FE34F9">
            <w:pPr>
              <w:pStyle w:val="ListParagraph"/>
              <w:numPr>
                <w:ilvl w:val="0"/>
                <w:numId w:val="13"/>
              </w:numPr>
              <w:rPr>
                <w:rFonts w:asciiTheme="majorHAnsi" w:hAnsiTheme="majorHAnsi" w:cstheme="majorBidi"/>
                <w:sz w:val="16"/>
                <w:szCs w:val="16"/>
              </w:rPr>
            </w:pPr>
            <w:r w:rsidRPr="00FE34F9">
              <w:rPr>
                <w:rFonts w:asciiTheme="majorHAnsi" w:hAnsiTheme="majorHAnsi" w:cstheme="majorBidi"/>
                <w:sz w:val="16"/>
                <w:szCs w:val="16"/>
              </w:rPr>
              <w:t>The concentration of atmospheric carbon (carbon dioxide and methane) strongly influences the natural greenhouse effect, which in turn determines the distribution of temperature and precipitation.</w:t>
            </w:r>
          </w:p>
          <w:p w14:paraId="51AA785C" w14:textId="77777777" w:rsidR="00FE34F9" w:rsidRPr="00FE34F9" w:rsidRDefault="00FE34F9" w:rsidP="00FE34F9">
            <w:pPr>
              <w:pStyle w:val="ListParagraph"/>
              <w:numPr>
                <w:ilvl w:val="0"/>
                <w:numId w:val="13"/>
              </w:numPr>
              <w:rPr>
                <w:rFonts w:asciiTheme="majorHAnsi" w:hAnsiTheme="majorHAnsi" w:cstheme="majorBidi"/>
                <w:sz w:val="16"/>
                <w:szCs w:val="16"/>
              </w:rPr>
            </w:pPr>
            <w:r w:rsidRPr="00FE34F9">
              <w:rPr>
                <w:rFonts w:asciiTheme="majorHAnsi" w:hAnsiTheme="majorHAnsi" w:cstheme="majorBidi"/>
                <w:sz w:val="16"/>
                <w:szCs w:val="16"/>
              </w:rPr>
              <w:t>Ocean and terrestrial photosynthesis play an important role in regulation the composition of the atmosphere. Soil health is influenced by stored carbon, which is important for ecosystem productivity.</w:t>
            </w:r>
          </w:p>
          <w:p w14:paraId="4A0E0AF7" w14:textId="5EA68087" w:rsidR="00FE34F9" w:rsidRDefault="00FE34F9" w:rsidP="00FE34F9">
            <w:pPr>
              <w:pStyle w:val="ListParagraph"/>
              <w:numPr>
                <w:ilvl w:val="0"/>
                <w:numId w:val="13"/>
              </w:numPr>
              <w:rPr>
                <w:rFonts w:asciiTheme="majorHAnsi" w:hAnsiTheme="majorHAnsi" w:cstheme="majorBidi"/>
                <w:sz w:val="16"/>
                <w:szCs w:val="16"/>
              </w:rPr>
            </w:pPr>
            <w:r w:rsidRPr="00FE34F9">
              <w:rPr>
                <w:rFonts w:asciiTheme="majorHAnsi" w:hAnsiTheme="majorHAnsi" w:cstheme="majorBidi"/>
                <w:sz w:val="16"/>
                <w:szCs w:val="16"/>
              </w:rPr>
              <w:t>The process of fossil fuel combustion has altered the balance of carbon pathways and stores with implications for climate, ecosystems and the hydrological cycle.</w:t>
            </w:r>
          </w:p>
        </w:tc>
        <w:tc>
          <w:tcPr>
            <w:tcW w:w="1276" w:type="dxa"/>
          </w:tcPr>
          <w:p w14:paraId="56B8A5C5" w14:textId="77777777" w:rsidR="00FE34F9" w:rsidRPr="00657B1F" w:rsidRDefault="00657B1F" w:rsidP="00FE34F9">
            <w:pPr>
              <w:rPr>
                <w:rFonts w:asciiTheme="majorHAnsi" w:hAnsiTheme="majorHAnsi" w:cstheme="majorBidi"/>
                <w:color w:val="7030A0"/>
                <w:sz w:val="16"/>
                <w:szCs w:val="16"/>
              </w:rPr>
            </w:pPr>
            <w:r w:rsidRPr="00657B1F">
              <w:rPr>
                <w:rFonts w:asciiTheme="majorHAnsi" w:hAnsiTheme="majorHAnsi" w:cstheme="majorBidi"/>
                <w:color w:val="7030A0"/>
                <w:sz w:val="16"/>
                <w:szCs w:val="16"/>
              </w:rPr>
              <w:t xml:space="preserve">Combustion </w:t>
            </w:r>
          </w:p>
          <w:p w14:paraId="17C7790E" w14:textId="6FAA5ED9" w:rsidR="00657B1F" w:rsidRPr="00657B1F" w:rsidRDefault="00657B1F" w:rsidP="00FE34F9">
            <w:pPr>
              <w:rPr>
                <w:rFonts w:asciiTheme="majorHAnsi" w:hAnsiTheme="majorHAnsi" w:cstheme="majorBidi"/>
                <w:color w:val="7030A0"/>
                <w:sz w:val="16"/>
                <w:szCs w:val="16"/>
              </w:rPr>
            </w:pPr>
            <w:r w:rsidRPr="00657B1F">
              <w:rPr>
                <w:rFonts w:asciiTheme="majorHAnsi" w:hAnsiTheme="majorHAnsi" w:cstheme="majorBidi"/>
                <w:color w:val="7030A0"/>
                <w:sz w:val="16"/>
                <w:szCs w:val="16"/>
              </w:rPr>
              <w:t>Carbon Pathway</w:t>
            </w:r>
          </w:p>
        </w:tc>
        <w:tc>
          <w:tcPr>
            <w:tcW w:w="5745" w:type="dxa"/>
            <w:shd w:val="clear" w:color="auto" w:fill="auto"/>
          </w:tcPr>
          <w:p w14:paraId="6839F1AB" w14:textId="54EF84CE" w:rsidR="00657B1F" w:rsidRPr="00657B1F" w:rsidRDefault="00657B1F" w:rsidP="00657B1F">
            <w:pPr>
              <w:pStyle w:val="ListParagraph"/>
              <w:numPr>
                <w:ilvl w:val="0"/>
                <w:numId w:val="24"/>
              </w:numPr>
              <w:rPr>
                <w:rFonts w:asciiTheme="majorHAnsi" w:hAnsiTheme="majorHAnsi" w:cstheme="majorBidi"/>
                <w:sz w:val="16"/>
                <w:szCs w:val="16"/>
              </w:rPr>
            </w:pPr>
            <w:r w:rsidRPr="00657B1F">
              <w:rPr>
                <w:rFonts w:asciiTheme="majorHAnsi" w:hAnsiTheme="majorHAnsi" w:cstheme="majorBidi"/>
                <w:sz w:val="16"/>
                <w:szCs w:val="16"/>
              </w:rPr>
              <w:t>Terrestrial primary producers sequester carbon during photosynthesis; some of this carbon is returned to the atmosphere during respiration by consumer organisms.</w:t>
            </w:r>
          </w:p>
          <w:p w14:paraId="5A7BC0F6" w14:textId="5BCD7714" w:rsidR="00FE34F9" w:rsidRPr="00657B1F" w:rsidRDefault="00657B1F" w:rsidP="00657B1F">
            <w:pPr>
              <w:pStyle w:val="ListParagraph"/>
              <w:numPr>
                <w:ilvl w:val="0"/>
                <w:numId w:val="24"/>
              </w:numPr>
              <w:rPr>
                <w:rFonts w:asciiTheme="majorHAnsi" w:hAnsiTheme="majorHAnsi" w:cstheme="majorBidi"/>
                <w:sz w:val="16"/>
                <w:szCs w:val="16"/>
              </w:rPr>
            </w:pPr>
            <w:r w:rsidRPr="00657B1F">
              <w:rPr>
                <w:rFonts w:asciiTheme="majorHAnsi" w:hAnsiTheme="majorHAnsi" w:cstheme="majorBidi"/>
                <w:sz w:val="16"/>
                <w:szCs w:val="16"/>
              </w:rPr>
              <w:t>Biological carbon can be stored as dead organic matter in soils, or returned to the atmosphere via biological decomposition over several years.</w:t>
            </w:r>
          </w:p>
        </w:tc>
      </w:tr>
      <w:tr w:rsidR="00FE34F9" w:rsidRPr="00ED2C1C" w14:paraId="5E6CD9C1" w14:textId="77777777" w:rsidTr="00AD49C6">
        <w:trPr>
          <w:trHeight w:val="1670"/>
        </w:trPr>
        <w:tc>
          <w:tcPr>
            <w:tcW w:w="2103" w:type="dxa"/>
          </w:tcPr>
          <w:p w14:paraId="12E6FB37" w14:textId="77777777" w:rsidR="00FE34F9" w:rsidRDefault="00FE34F9" w:rsidP="00FE34F9">
            <w:pPr>
              <w:spacing w:line="240" w:lineRule="auto"/>
              <w:rPr>
                <w:rFonts w:asciiTheme="majorHAnsi" w:hAnsiTheme="majorHAnsi" w:cstheme="majorBidi"/>
                <w:bCs/>
                <w:sz w:val="16"/>
                <w:szCs w:val="16"/>
              </w:rPr>
            </w:pPr>
            <w:r w:rsidRPr="00FE34F9">
              <w:rPr>
                <w:rFonts w:asciiTheme="majorHAnsi" w:hAnsiTheme="majorHAnsi" w:cstheme="majorBidi"/>
                <w:bCs/>
                <w:sz w:val="16"/>
                <w:szCs w:val="16"/>
              </w:rPr>
              <w:t>Enquiry question 2: What are the consequences for people and the environment of our increasing demand for energy?</w:t>
            </w:r>
          </w:p>
          <w:p w14:paraId="3038850A" w14:textId="77777777" w:rsidR="00FE34F9" w:rsidRDefault="00FE34F9" w:rsidP="00FE34F9">
            <w:pPr>
              <w:spacing w:line="240" w:lineRule="auto"/>
              <w:rPr>
                <w:rFonts w:asciiTheme="majorHAnsi" w:hAnsiTheme="majorHAnsi" w:cstheme="majorBidi"/>
                <w:bCs/>
                <w:sz w:val="16"/>
                <w:szCs w:val="16"/>
              </w:rPr>
            </w:pPr>
          </w:p>
          <w:p w14:paraId="065ACDF2" w14:textId="34471B7A" w:rsidR="00FE34F9" w:rsidRPr="00FE34F9" w:rsidRDefault="00FE34F9" w:rsidP="00FE34F9">
            <w:pPr>
              <w:spacing w:line="240" w:lineRule="auto"/>
              <w:rPr>
                <w:rFonts w:asciiTheme="majorHAnsi" w:hAnsiTheme="majorHAnsi" w:cstheme="majorBidi"/>
                <w:bCs/>
                <w:sz w:val="16"/>
                <w:szCs w:val="16"/>
              </w:rPr>
            </w:pPr>
            <w:r w:rsidRPr="00FE34F9">
              <w:rPr>
                <w:rFonts w:asciiTheme="majorHAnsi" w:hAnsiTheme="majorHAnsi" w:cstheme="majorBidi"/>
                <w:bCs/>
                <w:sz w:val="16"/>
                <w:szCs w:val="16"/>
              </w:rPr>
              <w:t>Energy security is a key goal for countries, most relying on fossil fuels.</w:t>
            </w:r>
          </w:p>
        </w:tc>
        <w:tc>
          <w:tcPr>
            <w:tcW w:w="6828" w:type="dxa"/>
          </w:tcPr>
          <w:p w14:paraId="09640932" w14:textId="77777777" w:rsidR="00FE34F9" w:rsidRDefault="00FE34F9" w:rsidP="00FE34F9">
            <w:pPr>
              <w:pStyle w:val="ListParagraph"/>
              <w:numPr>
                <w:ilvl w:val="0"/>
                <w:numId w:val="13"/>
              </w:numPr>
              <w:rPr>
                <w:rFonts w:asciiTheme="majorHAnsi" w:hAnsiTheme="majorHAnsi" w:cstheme="majorBidi"/>
                <w:sz w:val="16"/>
                <w:szCs w:val="16"/>
              </w:rPr>
            </w:pPr>
            <w:r w:rsidRPr="00FE34F9">
              <w:rPr>
                <w:rFonts w:asciiTheme="majorHAnsi" w:hAnsiTheme="majorHAnsi" w:cstheme="majorBidi"/>
                <w:sz w:val="16"/>
                <w:szCs w:val="16"/>
              </w:rPr>
              <w:t>Consumption (per capita and in terms of units of GDP) and energy mix (domestic and foreign, primary and secondary energy, renewable versus non-renewable)</w:t>
            </w:r>
            <w:r>
              <w:rPr>
                <w:rFonts w:asciiTheme="majorHAnsi" w:hAnsiTheme="majorHAnsi" w:cstheme="majorBidi"/>
                <w:sz w:val="16"/>
                <w:szCs w:val="16"/>
              </w:rPr>
              <w:t xml:space="preserve"> vary between LIC’s and HIC’s.</w:t>
            </w:r>
          </w:p>
          <w:p w14:paraId="7662CD49" w14:textId="77777777" w:rsidR="00FE34F9" w:rsidRDefault="00FE34F9" w:rsidP="00FE34F9">
            <w:pPr>
              <w:pStyle w:val="ListParagraph"/>
              <w:numPr>
                <w:ilvl w:val="0"/>
                <w:numId w:val="13"/>
              </w:numPr>
              <w:rPr>
                <w:rFonts w:asciiTheme="majorHAnsi" w:hAnsiTheme="majorHAnsi" w:cstheme="majorBidi"/>
                <w:sz w:val="16"/>
                <w:szCs w:val="16"/>
              </w:rPr>
            </w:pPr>
            <w:r w:rsidRPr="00FE34F9">
              <w:rPr>
                <w:rFonts w:asciiTheme="majorHAnsi" w:hAnsiTheme="majorHAnsi" w:cstheme="majorBidi"/>
                <w:sz w:val="16"/>
                <w:szCs w:val="16"/>
              </w:rPr>
              <w:t>Access to and consumption of energy resources depends on physical availability, cost, technology, public perception, level of economic development and environmental priorities</w:t>
            </w:r>
            <w:r>
              <w:rPr>
                <w:rFonts w:asciiTheme="majorHAnsi" w:hAnsiTheme="majorHAnsi" w:cstheme="majorBidi"/>
                <w:sz w:val="16"/>
                <w:szCs w:val="16"/>
              </w:rPr>
              <w:t>.</w:t>
            </w:r>
          </w:p>
          <w:p w14:paraId="649B80B9" w14:textId="6F840F59" w:rsidR="00FE34F9" w:rsidRPr="00FE34F9" w:rsidRDefault="00FE34F9" w:rsidP="00FE34F9">
            <w:pPr>
              <w:pStyle w:val="ListParagraph"/>
              <w:numPr>
                <w:ilvl w:val="0"/>
                <w:numId w:val="13"/>
              </w:numPr>
              <w:rPr>
                <w:rFonts w:asciiTheme="majorHAnsi" w:hAnsiTheme="majorHAnsi" w:cstheme="majorBidi"/>
                <w:sz w:val="16"/>
                <w:szCs w:val="16"/>
              </w:rPr>
            </w:pPr>
            <w:r w:rsidRPr="00FE34F9">
              <w:rPr>
                <w:rFonts w:asciiTheme="majorHAnsi" w:hAnsiTheme="majorHAnsi" w:cstheme="majorBidi"/>
                <w:sz w:val="16"/>
                <w:szCs w:val="16"/>
              </w:rPr>
              <w:t>Energy players (role of TNCs, the Organisation of Petroleum Exporting Countries (OPEC), consumers, governments) have different roles in securing pathways and energy supplies</w:t>
            </w:r>
            <w:r>
              <w:rPr>
                <w:rFonts w:asciiTheme="majorHAnsi" w:hAnsiTheme="majorHAnsi" w:cstheme="majorBidi"/>
                <w:sz w:val="16"/>
                <w:szCs w:val="16"/>
              </w:rPr>
              <w:t>.</w:t>
            </w:r>
          </w:p>
        </w:tc>
        <w:tc>
          <w:tcPr>
            <w:tcW w:w="1276" w:type="dxa"/>
          </w:tcPr>
          <w:p w14:paraId="374FD0C7" w14:textId="77777777" w:rsidR="00FE34F9" w:rsidRPr="00657B1F" w:rsidRDefault="00657B1F" w:rsidP="00FE34F9">
            <w:pPr>
              <w:rPr>
                <w:rFonts w:asciiTheme="majorHAnsi" w:hAnsiTheme="majorHAnsi" w:cstheme="majorBidi"/>
                <w:color w:val="7030A0"/>
                <w:sz w:val="16"/>
                <w:szCs w:val="16"/>
              </w:rPr>
            </w:pPr>
            <w:r w:rsidRPr="00657B1F">
              <w:rPr>
                <w:rFonts w:asciiTheme="majorHAnsi" w:hAnsiTheme="majorHAnsi" w:cstheme="majorBidi"/>
                <w:color w:val="7030A0"/>
                <w:sz w:val="16"/>
                <w:szCs w:val="16"/>
              </w:rPr>
              <w:t>Energy Mix</w:t>
            </w:r>
          </w:p>
          <w:p w14:paraId="3CA621CF" w14:textId="15F1BB02" w:rsidR="00657B1F" w:rsidRPr="28FD5069" w:rsidRDefault="00657B1F" w:rsidP="00FE34F9">
            <w:pPr>
              <w:rPr>
                <w:rFonts w:asciiTheme="majorHAnsi" w:hAnsiTheme="majorHAnsi" w:cstheme="majorBidi"/>
                <w:color w:val="00B050"/>
                <w:sz w:val="16"/>
                <w:szCs w:val="16"/>
              </w:rPr>
            </w:pPr>
            <w:r w:rsidRPr="00657B1F">
              <w:rPr>
                <w:rFonts w:asciiTheme="majorHAnsi" w:hAnsiTheme="majorHAnsi" w:cstheme="majorBidi"/>
                <w:color w:val="7030A0"/>
                <w:sz w:val="16"/>
                <w:szCs w:val="16"/>
              </w:rPr>
              <w:t>Energy Players</w:t>
            </w:r>
          </w:p>
        </w:tc>
        <w:tc>
          <w:tcPr>
            <w:tcW w:w="5745" w:type="dxa"/>
            <w:shd w:val="clear" w:color="auto" w:fill="auto"/>
          </w:tcPr>
          <w:p w14:paraId="0D25B678" w14:textId="77777777" w:rsidR="00FE34F9" w:rsidRDefault="00657B1F" w:rsidP="00657B1F">
            <w:pPr>
              <w:pStyle w:val="ListParagraph"/>
              <w:numPr>
                <w:ilvl w:val="0"/>
                <w:numId w:val="28"/>
              </w:numPr>
              <w:rPr>
                <w:rFonts w:asciiTheme="majorHAnsi" w:hAnsiTheme="majorHAnsi" w:cstheme="majorBidi"/>
                <w:sz w:val="16"/>
                <w:szCs w:val="16"/>
              </w:rPr>
            </w:pPr>
            <w:r w:rsidRPr="00657B1F">
              <w:rPr>
                <w:rFonts w:asciiTheme="majorHAnsi" w:hAnsiTheme="majorHAnsi" w:cstheme="majorBidi"/>
                <w:sz w:val="16"/>
                <w:szCs w:val="16"/>
              </w:rPr>
              <w:t>The energy mix is the combination of different energy sources used to meet a country's total energy consumption. It's an important part of energy security, and varies from country to country.</w:t>
            </w:r>
          </w:p>
          <w:p w14:paraId="4C6BCB8E" w14:textId="725EA45A" w:rsidR="00657B1F" w:rsidRPr="00DF51F5" w:rsidRDefault="00657B1F" w:rsidP="00657B1F">
            <w:pPr>
              <w:pStyle w:val="ListParagraph"/>
              <w:numPr>
                <w:ilvl w:val="0"/>
                <w:numId w:val="28"/>
              </w:numPr>
              <w:rPr>
                <w:rFonts w:asciiTheme="majorHAnsi" w:hAnsiTheme="majorHAnsi" w:cstheme="majorBidi"/>
                <w:sz w:val="16"/>
                <w:szCs w:val="16"/>
              </w:rPr>
            </w:pPr>
            <w:r>
              <w:rPr>
                <w:rFonts w:asciiTheme="majorHAnsi" w:hAnsiTheme="majorHAnsi" w:cstheme="majorBidi"/>
                <w:sz w:val="16"/>
                <w:szCs w:val="16"/>
              </w:rPr>
              <w:t>Key players are stakeholders who have a key role in decision making.</w:t>
            </w:r>
          </w:p>
        </w:tc>
      </w:tr>
      <w:tr w:rsidR="00FE34F9" w:rsidRPr="00ED2C1C" w14:paraId="3D4AC096" w14:textId="77777777" w:rsidTr="00AD49C6">
        <w:trPr>
          <w:trHeight w:val="1670"/>
        </w:trPr>
        <w:tc>
          <w:tcPr>
            <w:tcW w:w="2103" w:type="dxa"/>
          </w:tcPr>
          <w:p w14:paraId="2196F15E" w14:textId="24E38F92" w:rsidR="00FE34F9" w:rsidRDefault="00FE34F9" w:rsidP="00FE34F9">
            <w:pPr>
              <w:autoSpaceDE w:val="0"/>
              <w:autoSpaceDN w:val="0"/>
              <w:adjustRightInd w:val="0"/>
              <w:spacing w:before="80"/>
              <w:jc w:val="both"/>
              <w:rPr>
                <w:rFonts w:cstheme="minorHAnsi"/>
                <w:sz w:val="16"/>
                <w:szCs w:val="16"/>
              </w:rPr>
            </w:pPr>
            <w:r>
              <w:rPr>
                <w:rFonts w:cstheme="minorHAnsi"/>
                <w:sz w:val="16"/>
                <w:szCs w:val="16"/>
              </w:rPr>
              <w:lastRenderedPageBreak/>
              <w:t>EQ2</w:t>
            </w:r>
          </w:p>
          <w:p w14:paraId="0C8D9C26" w14:textId="77777777" w:rsidR="00FE34F9" w:rsidRDefault="00FE34F9" w:rsidP="00FE34F9">
            <w:pPr>
              <w:autoSpaceDE w:val="0"/>
              <w:autoSpaceDN w:val="0"/>
              <w:adjustRightInd w:val="0"/>
              <w:spacing w:before="80"/>
              <w:jc w:val="both"/>
              <w:rPr>
                <w:rFonts w:cstheme="minorHAnsi"/>
                <w:sz w:val="16"/>
                <w:szCs w:val="16"/>
              </w:rPr>
            </w:pPr>
          </w:p>
          <w:p w14:paraId="384DBA40" w14:textId="36B65953" w:rsidR="00FE34F9" w:rsidRPr="00FE34F9" w:rsidRDefault="00FE34F9" w:rsidP="00FE34F9">
            <w:pPr>
              <w:autoSpaceDE w:val="0"/>
              <w:autoSpaceDN w:val="0"/>
              <w:adjustRightInd w:val="0"/>
              <w:spacing w:before="80"/>
              <w:jc w:val="both"/>
              <w:rPr>
                <w:rFonts w:cstheme="minorHAnsi"/>
                <w:sz w:val="16"/>
                <w:szCs w:val="16"/>
              </w:rPr>
            </w:pPr>
            <w:r w:rsidRPr="00FE34F9">
              <w:rPr>
                <w:rFonts w:cstheme="minorHAnsi"/>
                <w:sz w:val="16"/>
                <w:szCs w:val="16"/>
              </w:rPr>
              <w:t>Reliance on fossil fuels to drive economic development is still the global norm.</w:t>
            </w:r>
          </w:p>
          <w:p w14:paraId="2D03691F" w14:textId="77777777" w:rsidR="00FE34F9" w:rsidRPr="00FE34F9" w:rsidRDefault="00FE34F9" w:rsidP="00FE34F9">
            <w:pPr>
              <w:spacing w:line="240" w:lineRule="auto"/>
              <w:rPr>
                <w:rFonts w:asciiTheme="majorHAnsi" w:hAnsiTheme="majorHAnsi" w:cstheme="majorBidi"/>
                <w:bCs/>
                <w:sz w:val="16"/>
                <w:szCs w:val="16"/>
              </w:rPr>
            </w:pPr>
          </w:p>
        </w:tc>
        <w:tc>
          <w:tcPr>
            <w:tcW w:w="6828" w:type="dxa"/>
          </w:tcPr>
          <w:p w14:paraId="2FB98CEF" w14:textId="77777777" w:rsidR="00FE34F9" w:rsidRDefault="00FE34F9" w:rsidP="00FE34F9">
            <w:pPr>
              <w:pStyle w:val="ListParagraph"/>
              <w:numPr>
                <w:ilvl w:val="0"/>
                <w:numId w:val="13"/>
              </w:numPr>
              <w:rPr>
                <w:rFonts w:asciiTheme="majorHAnsi" w:hAnsiTheme="majorHAnsi" w:cstheme="majorBidi"/>
                <w:sz w:val="16"/>
                <w:szCs w:val="16"/>
              </w:rPr>
            </w:pPr>
            <w:r w:rsidRPr="00FE34F9">
              <w:rPr>
                <w:rFonts w:asciiTheme="majorHAnsi" w:hAnsiTheme="majorHAnsi" w:cstheme="majorBidi"/>
                <w:sz w:val="16"/>
                <w:szCs w:val="16"/>
              </w:rPr>
              <w:t>There is a mismatch between locations of conventional fossil fuel supply (oil, gas, coal) and regions where demand is highest, resulting from physical geography.</w:t>
            </w:r>
          </w:p>
          <w:p w14:paraId="6D575DAB" w14:textId="77777777" w:rsidR="00FE34F9" w:rsidRDefault="00FE34F9" w:rsidP="00FE34F9">
            <w:pPr>
              <w:pStyle w:val="ListParagraph"/>
              <w:numPr>
                <w:ilvl w:val="0"/>
                <w:numId w:val="13"/>
              </w:numPr>
              <w:rPr>
                <w:rFonts w:asciiTheme="majorHAnsi" w:hAnsiTheme="majorHAnsi" w:cstheme="majorBidi"/>
                <w:sz w:val="16"/>
                <w:szCs w:val="16"/>
              </w:rPr>
            </w:pPr>
            <w:r w:rsidRPr="00FE34F9">
              <w:rPr>
                <w:rFonts w:asciiTheme="majorHAnsi" w:hAnsiTheme="majorHAnsi" w:cstheme="majorBidi"/>
                <w:sz w:val="16"/>
                <w:szCs w:val="16"/>
              </w:rPr>
              <w:t xml:space="preserve">Energy pathways (pipelines, transmission lines, shipping routes, road and rail) are a key aspect of security but can be prone to disruption, especially as conventional fossil fuels deplete </w:t>
            </w:r>
            <w:r>
              <w:rPr>
                <w:rFonts w:asciiTheme="majorHAnsi" w:hAnsiTheme="majorHAnsi" w:cstheme="majorBidi"/>
                <w:sz w:val="16"/>
                <w:szCs w:val="16"/>
              </w:rPr>
              <w:t>(</w:t>
            </w:r>
            <w:r w:rsidRPr="00FE34F9">
              <w:rPr>
                <w:rFonts w:asciiTheme="majorHAnsi" w:hAnsiTheme="majorHAnsi" w:cstheme="majorBidi"/>
                <w:sz w:val="16"/>
                <w:szCs w:val="16"/>
              </w:rPr>
              <w:t>Russian gas to Europe).</w:t>
            </w:r>
          </w:p>
          <w:p w14:paraId="76E48CB8" w14:textId="2E151F3C" w:rsidR="00FE34F9" w:rsidRPr="00657B1F" w:rsidRDefault="00FE34F9" w:rsidP="00657B1F">
            <w:pPr>
              <w:pStyle w:val="ListParagraph"/>
              <w:numPr>
                <w:ilvl w:val="0"/>
                <w:numId w:val="13"/>
              </w:numPr>
              <w:rPr>
                <w:rFonts w:asciiTheme="majorHAnsi" w:hAnsiTheme="majorHAnsi" w:cstheme="majorBidi"/>
                <w:sz w:val="16"/>
                <w:szCs w:val="16"/>
              </w:rPr>
            </w:pPr>
            <w:r w:rsidRPr="00FE34F9">
              <w:rPr>
                <w:rFonts w:asciiTheme="majorHAnsi" w:hAnsiTheme="majorHAnsi" w:cstheme="majorBidi"/>
                <w:sz w:val="16"/>
                <w:szCs w:val="16"/>
              </w:rPr>
              <w:t xml:space="preserve">The development of unconventional fossil fuel energy resources (tar sands, oil shale, shale gas, deep water oil) has social costs and consequences for the resilience of fragile environments. </w:t>
            </w:r>
            <w:r>
              <w:rPr>
                <w:rFonts w:asciiTheme="majorHAnsi" w:hAnsiTheme="majorHAnsi" w:cstheme="majorBidi"/>
                <w:sz w:val="16"/>
                <w:szCs w:val="16"/>
              </w:rPr>
              <w:t>(</w:t>
            </w:r>
            <w:r w:rsidRPr="00FE34F9">
              <w:rPr>
                <w:rFonts w:asciiTheme="majorHAnsi" w:hAnsiTheme="majorHAnsi" w:cstheme="majorBidi"/>
                <w:sz w:val="16"/>
                <w:szCs w:val="16"/>
              </w:rPr>
              <w:t>Canadian tar sands, USA fracking, Brazilian deep-water oil.)</w:t>
            </w:r>
          </w:p>
        </w:tc>
        <w:tc>
          <w:tcPr>
            <w:tcW w:w="1276" w:type="dxa"/>
          </w:tcPr>
          <w:p w14:paraId="41586D21" w14:textId="77777777" w:rsidR="00FE34F9" w:rsidRDefault="00657B1F" w:rsidP="00FE34F9">
            <w:pPr>
              <w:rPr>
                <w:rFonts w:asciiTheme="majorHAnsi" w:hAnsiTheme="majorHAnsi" w:cstheme="majorBidi"/>
                <w:color w:val="00B050"/>
                <w:sz w:val="16"/>
                <w:szCs w:val="16"/>
              </w:rPr>
            </w:pPr>
            <w:r>
              <w:rPr>
                <w:rFonts w:asciiTheme="majorHAnsi" w:hAnsiTheme="majorHAnsi" w:cstheme="majorBidi"/>
                <w:color w:val="00B050"/>
                <w:sz w:val="16"/>
                <w:szCs w:val="16"/>
              </w:rPr>
              <w:t xml:space="preserve">Conventional </w:t>
            </w:r>
          </w:p>
          <w:p w14:paraId="6216C274" w14:textId="77777777" w:rsidR="00657B1F" w:rsidRDefault="00657B1F" w:rsidP="00FE34F9">
            <w:pPr>
              <w:rPr>
                <w:rFonts w:asciiTheme="majorHAnsi" w:hAnsiTheme="majorHAnsi" w:cstheme="majorBidi"/>
                <w:color w:val="00B050"/>
                <w:sz w:val="16"/>
                <w:szCs w:val="16"/>
              </w:rPr>
            </w:pPr>
            <w:r>
              <w:rPr>
                <w:rFonts w:asciiTheme="majorHAnsi" w:hAnsiTheme="majorHAnsi" w:cstheme="majorBidi"/>
                <w:color w:val="00B050"/>
                <w:sz w:val="16"/>
                <w:szCs w:val="16"/>
              </w:rPr>
              <w:t xml:space="preserve">Unconventional </w:t>
            </w:r>
          </w:p>
          <w:p w14:paraId="38F77378" w14:textId="6CADC977" w:rsidR="00657B1F" w:rsidRPr="28FD5069" w:rsidRDefault="00657B1F" w:rsidP="00FE34F9">
            <w:pPr>
              <w:rPr>
                <w:rFonts w:asciiTheme="majorHAnsi" w:hAnsiTheme="majorHAnsi" w:cstheme="majorBidi"/>
                <w:color w:val="00B050"/>
                <w:sz w:val="16"/>
                <w:szCs w:val="16"/>
              </w:rPr>
            </w:pPr>
          </w:p>
        </w:tc>
        <w:tc>
          <w:tcPr>
            <w:tcW w:w="5745" w:type="dxa"/>
            <w:shd w:val="clear" w:color="auto" w:fill="auto"/>
          </w:tcPr>
          <w:p w14:paraId="49281193" w14:textId="1B0143E2" w:rsidR="00657B1F" w:rsidRPr="00657B1F" w:rsidRDefault="00657B1F" w:rsidP="00657B1F">
            <w:pPr>
              <w:pStyle w:val="ListParagraph"/>
              <w:numPr>
                <w:ilvl w:val="0"/>
                <w:numId w:val="29"/>
              </w:numPr>
              <w:rPr>
                <w:rFonts w:asciiTheme="majorHAnsi" w:hAnsiTheme="majorHAnsi" w:cstheme="majorBidi"/>
                <w:sz w:val="16"/>
                <w:szCs w:val="16"/>
              </w:rPr>
            </w:pPr>
            <w:r w:rsidRPr="00657B1F">
              <w:rPr>
                <w:rFonts w:asciiTheme="majorHAnsi" w:hAnsiTheme="majorHAnsi" w:cstheme="majorBidi"/>
                <w:sz w:val="16"/>
                <w:szCs w:val="16"/>
              </w:rPr>
              <w:t>Access to and consumption of energy resources depends on physical availability, cost, technology, public perception, level of economic development and environmental priorities.</w:t>
            </w:r>
          </w:p>
          <w:p w14:paraId="0815898E" w14:textId="440BCA87" w:rsidR="00FE34F9" w:rsidRPr="00657B1F" w:rsidRDefault="00657B1F" w:rsidP="00657B1F">
            <w:pPr>
              <w:pStyle w:val="ListParagraph"/>
              <w:numPr>
                <w:ilvl w:val="0"/>
                <w:numId w:val="29"/>
              </w:numPr>
              <w:rPr>
                <w:rFonts w:asciiTheme="majorHAnsi" w:hAnsiTheme="majorHAnsi" w:cstheme="majorBidi"/>
                <w:sz w:val="16"/>
                <w:szCs w:val="16"/>
              </w:rPr>
            </w:pPr>
            <w:r w:rsidRPr="00657B1F">
              <w:rPr>
                <w:rFonts w:asciiTheme="majorHAnsi" w:hAnsiTheme="majorHAnsi" w:cstheme="majorBidi"/>
                <w:sz w:val="16"/>
                <w:szCs w:val="16"/>
              </w:rPr>
              <w:t>Energy players (role of TNCs, the Organisation of Petroleum Exporting Countries (OPEC), consumers, governments) have different roles in securing pathways and energy supplies.</w:t>
            </w:r>
          </w:p>
        </w:tc>
      </w:tr>
      <w:tr w:rsidR="00FE34F9" w:rsidRPr="00ED2C1C" w14:paraId="53B486EC" w14:textId="77777777" w:rsidTr="00AD49C6">
        <w:trPr>
          <w:trHeight w:val="1670"/>
        </w:trPr>
        <w:tc>
          <w:tcPr>
            <w:tcW w:w="2103" w:type="dxa"/>
          </w:tcPr>
          <w:p w14:paraId="4541F272" w14:textId="0EB1C012" w:rsidR="00FE34F9" w:rsidRDefault="00FE34F9" w:rsidP="00FE34F9">
            <w:pPr>
              <w:autoSpaceDE w:val="0"/>
              <w:autoSpaceDN w:val="0"/>
              <w:adjustRightInd w:val="0"/>
              <w:spacing w:before="80"/>
              <w:jc w:val="both"/>
              <w:rPr>
                <w:rFonts w:cstheme="minorHAnsi"/>
                <w:sz w:val="16"/>
                <w:szCs w:val="16"/>
              </w:rPr>
            </w:pPr>
            <w:r>
              <w:rPr>
                <w:rFonts w:cstheme="minorHAnsi"/>
                <w:sz w:val="16"/>
                <w:szCs w:val="16"/>
              </w:rPr>
              <w:t>EQ2</w:t>
            </w:r>
          </w:p>
          <w:p w14:paraId="06A78FDB" w14:textId="77777777" w:rsidR="00FE34F9" w:rsidRDefault="00FE34F9" w:rsidP="00FE34F9">
            <w:pPr>
              <w:autoSpaceDE w:val="0"/>
              <w:autoSpaceDN w:val="0"/>
              <w:adjustRightInd w:val="0"/>
              <w:spacing w:before="80"/>
              <w:jc w:val="both"/>
              <w:rPr>
                <w:rFonts w:cstheme="minorHAnsi"/>
                <w:sz w:val="16"/>
                <w:szCs w:val="16"/>
              </w:rPr>
            </w:pPr>
          </w:p>
          <w:p w14:paraId="6632FF89" w14:textId="0DFEE518" w:rsidR="00FE34F9" w:rsidRPr="00FE34F9" w:rsidRDefault="00FE34F9" w:rsidP="00FE34F9">
            <w:pPr>
              <w:autoSpaceDE w:val="0"/>
              <w:autoSpaceDN w:val="0"/>
              <w:adjustRightInd w:val="0"/>
              <w:spacing w:before="80"/>
              <w:jc w:val="both"/>
              <w:rPr>
                <w:rFonts w:cstheme="minorHAnsi"/>
                <w:sz w:val="16"/>
                <w:szCs w:val="16"/>
              </w:rPr>
            </w:pPr>
            <w:r w:rsidRPr="00FE34F9">
              <w:rPr>
                <w:rFonts w:cstheme="minorHAnsi"/>
                <w:sz w:val="16"/>
                <w:szCs w:val="16"/>
              </w:rPr>
              <w:t>There are alternatives to fossil fuels but each has its costs and benefits.</w:t>
            </w:r>
          </w:p>
        </w:tc>
        <w:tc>
          <w:tcPr>
            <w:tcW w:w="6828" w:type="dxa"/>
          </w:tcPr>
          <w:p w14:paraId="299B1672" w14:textId="77777777" w:rsidR="00FE34F9" w:rsidRDefault="00FE34F9" w:rsidP="00FE34F9">
            <w:pPr>
              <w:pStyle w:val="ListParagraph"/>
              <w:numPr>
                <w:ilvl w:val="0"/>
                <w:numId w:val="13"/>
              </w:numPr>
              <w:rPr>
                <w:rFonts w:asciiTheme="majorHAnsi" w:hAnsiTheme="majorHAnsi" w:cstheme="majorBidi"/>
                <w:sz w:val="16"/>
                <w:szCs w:val="16"/>
              </w:rPr>
            </w:pPr>
            <w:r w:rsidRPr="00FE34F9">
              <w:rPr>
                <w:rFonts w:asciiTheme="majorHAnsi" w:hAnsiTheme="majorHAnsi" w:cstheme="majorBidi"/>
                <w:sz w:val="16"/>
                <w:szCs w:val="16"/>
              </w:rPr>
              <w:t xml:space="preserve">Renewable and recyclable energy (nuclear power, wind power and solar power) could help decouple fossil fuel from economic growth; these energy sources have costs and benefits economically, socially and environmentally, and in terms of the contribution they can make to energy security. </w:t>
            </w:r>
            <w:r>
              <w:rPr>
                <w:rFonts w:asciiTheme="majorHAnsi" w:hAnsiTheme="majorHAnsi" w:cstheme="majorBidi"/>
                <w:sz w:val="16"/>
                <w:szCs w:val="16"/>
              </w:rPr>
              <w:t>(</w:t>
            </w:r>
            <w:r w:rsidRPr="00FE34F9">
              <w:rPr>
                <w:rFonts w:asciiTheme="majorHAnsi" w:hAnsiTheme="majorHAnsi" w:cstheme="majorBidi"/>
                <w:sz w:val="16"/>
                <w:szCs w:val="16"/>
              </w:rPr>
              <w:t>changing UK energy mix)</w:t>
            </w:r>
          </w:p>
          <w:p w14:paraId="6D5C1560" w14:textId="77777777" w:rsidR="00FE34F9" w:rsidRDefault="00FE34F9" w:rsidP="00FE34F9">
            <w:pPr>
              <w:pStyle w:val="ListParagraph"/>
              <w:numPr>
                <w:ilvl w:val="0"/>
                <w:numId w:val="13"/>
              </w:numPr>
              <w:rPr>
                <w:rFonts w:asciiTheme="majorHAnsi" w:hAnsiTheme="majorHAnsi" w:cstheme="majorBidi"/>
                <w:sz w:val="16"/>
                <w:szCs w:val="16"/>
              </w:rPr>
            </w:pPr>
            <w:r w:rsidRPr="00FE34F9">
              <w:rPr>
                <w:rFonts w:asciiTheme="majorHAnsi" w:hAnsiTheme="majorHAnsi" w:cstheme="majorBidi"/>
                <w:sz w:val="16"/>
                <w:szCs w:val="16"/>
              </w:rPr>
              <w:t>Biofuels are an alternative energy source that are increasing globally; growth in biofuels however has implications for food supply as well as uncertainty over how ‘carbon neutral’ they are. (Biofuels in Brazil).</w:t>
            </w:r>
          </w:p>
          <w:p w14:paraId="4D820C1A" w14:textId="06A7A05A" w:rsidR="00FE34F9" w:rsidRDefault="00FE34F9" w:rsidP="00FE34F9">
            <w:pPr>
              <w:pStyle w:val="ListParagraph"/>
              <w:numPr>
                <w:ilvl w:val="0"/>
                <w:numId w:val="13"/>
              </w:numPr>
              <w:rPr>
                <w:rFonts w:asciiTheme="majorHAnsi" w:hAnsiTheme="majorHAnsi" w:cstheme="majorBidi"/>
                <w:sz w:val="16"/>
                <w:szCs w:val="16"/>
              </w:rPr>
            </w:pPr>
            <w:r w:rsidRPr="00FE34F9">
              <w:rPr>
                <w:rFonts w:asciiTheme="majorHAnsi" w:hAnsiTheme="majorHAnsi" w:cstheme="majorBidi"/>
                <w:sz w:val="16"/>
                <w:szCs w:val="16"/>
              </w:rPr>
              <w:t>Radical technologies, including carbon capture and storage and alternative energy sources (hydrogen fuel cells, electric vehicles) could reduce carbon emissions, but uncertainty exists as to how far this is possible.</w:t>
            </w:r>
          </w:p>
        </w:tc>
        <w:tc>
          <w:tcPr>
            <w:tcW w:w="1276" w:type="dxa"/>
          </w:tcPr>
          <w:p w14:paraId="30D71F03" w14:textId="77777777" w:rsidR="00FE34F9" w:rsidRPr="00657B1F" w:rsidRDefault="00657B1F" w:rsidP="00FE34F9">
            <w:pPr>
              <w:rPr>
                <w:rFonts w:asciiTheme="majorHAnsi" w:hAnsiTheme="majorHAnsi" w:cstheme="majorBidi"/>
                <w:color w:val="7030A0"/>
                <w:sz w:val="16"/>
                <w:szCs w:val="16"/>
              </w:rPr>
            </w:pPr>
            <w:r w:rsidRPr="00657B1F">
              <w:rPr>
                <w:rFonts w:asciiTheme="majorHAnsi" w:hAnsiTheme="majorHAnsi" w:cstheme="majorBidi"/>
                <w:color w:val="7030A0"/>
                <w:sz w:val="16"/>
                <w:szCs w:val="16"/>
              </w:rPr>
              <w:t xml:space="preserve">Biofuel </w:t>
            </w:r>
          </w:p>
          <w:p w14:paraId="1117196A" w14:textId="46687C8B" w:rsidR="00657B1F" w:rsidRPr="28FD5069" w:rsidRDefault="00657B1F" w:rsidP="00FE34F9">
            <w:pPr>
              <w:rPr>
                <w:rFonts w:asciiTheme="majorHAnsi" w:hAnsiTheme="majorHAnsi" w:cstheme="majorBidi"/>
                <w:color w:val="00B050"/>
                <w:sz w:val="16"/>
                <w:szCs w:val="16"/>
              </w:rPr>
            </w:pPr>
            <w:r w:rsidRPr="00657B1F">
              <w:rPr>
                <w:rFonts w:asciiTheme="majorHAnsi" w:hAnsiTheme="majorHAnsi" w:cstheme="majorBidi"/>
                <w:color w:val="7030A0"/>
                <w:sz w:val="16"/>
                <w:szCs w:val="16"/>
              </w:rPr>
              <w:t>Recyclable Energy</w:t>
            </w:r>
          </w:p>
        </w:tc>
        <w:tc>
          <w:tcPr>
            <w:tcW w:w="5745" w:type="dxa"/>
            <w:shd w:val="clear" w:color="auto" w:fill="auto"/>
          </w:tcPr>
          <w:p w14:paraId="6BF5A52D" w14:textId="77777777" w:rsidR="00FE34F9" w:rsidRDefault="00657B1F" w:rsidP="00657B1F">
            <w:pPr>
              <w:pStyle w:val="ListParagraph"/>
              <w:numPr>
                <w:ilvl w:val="0"/>
                <w:numId w:val="30"/>
              </w:numPr>
              <w:rPr>
                <w:rFonts w:asciiTheme="majorHAnsi" w:hAnsiTheme="majorHAnsi" w:cstheme="majorBidi"/>
                <w:sz w:val="16"/>
                <w:szCs w:val="16"/>
              </w:rPr>
            </w:pPr>
            <w:r w:rsidRPr="00657B1F">
              <w:rPr>
                <w:rFonts w:asciiTheme="majorHAnsi" w:hAnsiTheme="majorHAnsi" w:cstheme="majorBidi"/>
                <w:sz w:val="16"/>
                <w:szCs w:val="16"/>
              </w:rPr>
              <w:t>The development of unconventional fossil fuel energy resources (tar sands, oil shale, shale gas, deep water oil) has social costs and consequences for the resilience of fragile environments. (Canadian tar sands, USA fracking, Brazilian deep-water oil.)</w:t>
            </w:r>
          </w:p>
          <w:p w14:paraId="3E36B46D" w14:textId="7AC91898" w:rsidR="00657B1F" w:rsidRPr="00657B1F" w:rsidRDefault="00657B1F" w:rsidP="00657B1F">
            <w:pPr>
              <w:pStyle w:val="ListParagraph"/>
              <w:numPr>
                <w:ilvl w:val="0"/>
                <w:numId w:val="30"/>
              </w:numPr>
              <w:rPr>
                <w:rFonts w:asciiTheme="majorHAnsi" w:hAnsiTheme="majorHAnsi" w:cstheme="majorBidi"/>
                <w:sz w:val="16"/>
                <w:szCs w:val="16"/>
              </w:rPr>
            </w:pPr>
            <w:r w:rsidRPr="00657B1F">
              <w:rPr>
                <w:rFonts w:asciiTheme="majorHAnsi" w:hAnsiTheme="majorHAnsi" w:cstheme="majorBidi"/>
                <w:sz w:val="16"/>
                <w:szCs w:val="16"/>
              </w:rPr>
              <w:t>Consumption (per capita and in terms of units of GDP) and energy mix (domestic and foreign, primary and secondary energy, renewable versus non-renewable) vary between LIC’s and HIC’s.</w:t>
            </w:r>
          </w:p>
        </w:tc>
      </w:tr>
      <w:tr w:rsidR="00FE34F9" w:rsidRPr="00ED2C1C" w14:paraId="3D8EBF2C" w14:textId="77777777" w:rsidTr="00AD49C6">
        <w:trPr>
          <w:trHeight w:val="1670"/>
        </w:trPr>
        <w:tc>
          <w:tcPr>
            <w:tcW w:w="2103" w:type="dxa"/>
          </w:tcPr>
          <w:p w14:paraId="63FADF37" w14:textId="77777777" w:rsidR="00FE34F9" w:rsidRDefault="00FE34F9" w:rsidP="00FE34F9">
            <w:pPr>
              <w:autoSpaceDE w:val="0"/>
              <w:autoSpaceDN w:val="0"/>
              <w:adjustRightInd w:val="0"/>
              <w:spacing w:before="80"/>
              <w:jc w:val="both"/>
              <w:rPr>
                <w:rFonts w:cstheme="minorHAnsi"/>
                <w:sz w:val="16"/>
                <w:szCs w:val="16"/>
              </w:rPr>
            </w:pPr>
            <w:r w:rsidRPr="00FE34F9">
              <w:rPr>
                <w:rFonts w:cstheme="minorHAnsi"/>
                <w:sz w:val="16"/>
                <w:szCs w:val="16"/>
              </w:rPr>
              <w:t>Enquiry question 3: How are the carbon and water cycles linked to the global climate system?</w:t>
            </w:r>
          </w:p>
          <w:p w14:paraId="2B5FF603" w14:textId="77777777" w:rsidR="00FE34F9" w:rsidRDefault="00FE34F9" w:rsidP="00FE34F9">
            <w:pPr>
              <w:autoSpaceDE w:val="0"/>
              <w:autoSpaceDN w:val="0"/>
              <w:adjustRightInd w:val="0"/>
              <w:spacing w:before="80"/>
              <w:jc w:val="both"/>
              <w:rPr>
                <w:rFonts w:cstheme="minorHAnsi"/>
                <w:sz w:val="16"/>
                <w:szCs w:val="16"/>
              </w:rPr>
            </w:pPr>
          </w:p>
          <w:p w14:paraId="63390E51" w14:textId="157D464D" w:rsidR="00FE34F9" w:rsidRPr="00FE34F9" w:rsidRDefault="00FE34F9" w:rsidP="00FE34F9">
            <w:pPr>
              <w:autoSpaceDE w:val="0"/>
              <w:autoSpaceDN w:val="0"/>
              <w:adjustRightInd w:val="0"/>
              <w:spacing w:before="80"/>
              <w:jc w:val="both"/>
              <w:rPr>
                <w:rFonts w:cstheme="minorHAnsi"/>
                <w:sz w:val="16"/>
                <w:szCs w:val="16"/>
              </w:rPr>
            </w:pPr>
            <w:r w:rsidRPr="00FE34F9">
              <w:rPr>
                <w:rFonts w:cstheme="minorHAnsi"/>
                <w:sz w:val="16"/>
                <w:szCs w:val="16"/>
              </w:rPr>
              <w:t>Biological carbon cycles and the water cycle are threatened by human activity</w:t>
            </w:r>
          </w:p>
        </w:tc>
        <w:tc>
          <w:tcPr>
            <w:tcW w:w="6828" w:type="dxa"/>
          </w:tcPr>
          <w:p w14:paraId="45D04CB3" w14:textId="77777777" w:rsidR="00FE34F9" w:rsidRDefault="000F328E" w:rsidP="00FE34F9">
            <w:pPr>
              <w:pStyle w:val="ListParagraph"/>
              <w:numPr>
                <w:ilvl w:val="0"/>
                <w:numId w:val="13"/>
              </w:numPr>
              <w:rPr>
                <w:rFonts w:asciiTheme="majorHAnsi" w:hAnsiTheme="majorHAnsi" w:cstheme="majorBidi"/>
                <w:sz w:val="16"/>
                <w:szCs w:val="16"/>
              </w:rPr>
            </w:pPr>
            <w:r w:rsidRPr="000F328E">
              <w:rPr>
                <w:rFonts w:asciiTheme="majorHAnsi" w:hAnsiTheme="majorHAnsi" w:cstheme="majorBidi"/>
                <w:sz w:val="16"/>
                <w:szCs w:val="16"/>
              </w:rPr>
              <w:t>Growing demand for food, fuel and other resources globally has led to contrasting regional trends in land use cover (deforestation, afforestation, conversion of grasslands to farming) affecting terrestrial carbon stores with wider implications for the water cycle and soil health.</w:t>
            </w:r>
          </w:p>
          <w:p w14:paraId="131E4219" w14:textId="77777777" w:rsidR="000F328E" w:rsidRDefault="000F328E" w:rsidP="00FE34F9">
            <w:pPr>
              <w:pStyle w:val="ListParagraph"/>
              <w:numPr>
                <w:ilvl w:val="0"/>
                <w:numId w:val="13"/>
              </w:numPr>
              <w:rPr>
                <w:rFonts w:asciiTheme="majorHAnsi" w:hAnsiTheme="majorHAnsi" w:cstheme="majorBidi"/>
                <w:sz w:val="16"/>
                <w:szCs w:val="16"/>
              </w:rPr>
            </w:pPr>
            <w:r w:rsidRPr="000F328E">
              <w:rPr>
                <w:rFonts w:asciiTheme="majorHAnsi" w:hAnsiTheme="majorHAnsi" w:cstheme="majorBidi"/>
                <w:sz w:val="16"/>
                <w:szCs w:val="16"/>
              </w:rPr>
              <w:t>Ocean acidification, as a result of its role as a carbon sink, is increasing due to fossil fuel combustion and risks crossing the critical threshold for the health of coral reefs and other marine ecosystems that provide vital ecosystem services.</w:t>
            </w:r>
          </w:p>
          <w:p w14:paraId="1EE71477" w14:textId="698A8661" w:rsidR="000F328E" w:rsidRDefault="000F328E" w:rsidP="00FE34F9">
            <w:pPr>
              <w:pStyle w:val="ListParagraph"/>
              <w:numPr>
                <w:ilvl w:val="0"/>
                <w:numId w:val="13"/>
              </w:numPr>
              <w:rPr>
                <w:rFonts w:asciiTheme="majorHAnsi" w:hAnsiTheme="majorHAnsi" w:cstheme="majorBidi"/>
                <w:sz w:val="16"/>
                <w:szCs w:val="16"/>
              </w:rPr>
            </w:pPr>
            <w:r w:rsidRPr="000F328E">
              <w:rPr>
                <w:rFonts w:asciiTheme="majorHAnsi" w:hAnsiTheme="majorHAnsi" w:cstheme="majorBidi"/>
                <w:sz w:val="16"/>
                <w:szCs w:val="16"/>
              </w:rPr>
              <w:t>Climate change resulting from the enhanced greenhouse effect may increase the frequency of drought due to shifting climate belts, which may impact on the health of forests as carbon stores. (Amazonian drought events).</w:t>
            </w:r>
          </w:p>
        </w:tc>
        <w:tc>
          <w:tcPr>
            <w:tcW w:w="1276" w:type="dxa"/>
          </w:tcPr>
          <w:p w14:paraId="7DA99FAD" w14:textId="77777777" w:rsidR="00FE34F9" w:rsidRPr="002C5C56" w:rsidRDefault="00651C42" w:rsidP="00FE34F9">
            <w:pPr>
              <w:rPr>
                <w:rFonts w:asciiTheme="majorHAnsi" w:hAnsiTheme="majorHAnsi" w:cstheme="majorBidi"/>
                <w:color w:val="7030A0"/>
                <w:sz w:val="16"/>
                <w:szCs w:val="16"/>
              </w:rPr>
            </w:pPr>
            <w:r w:rsidRPr="002C5C56">
              <w:rPr>
                <w:rFonts w:asciiTheme="majorHAnsi" w:hAnsiTheme="majorHAnsi" w:cstheme="majorBidi"/>
                <w:color w:val="7030A0"/>
                <w:sz w:val="16"/>
                <w:szCs w:val="16"/>
              </w:rPr>
              <w:t xml:space="preserve">Ocean Acidification </w:t>
            </w:r>
          </w:p>
          <w:p w14:paraId="717595C1" w14:textId="77777777" w:rsidR="00651C42" w:rsidRPr="002C5C56" w:rsidRDefault="00651C42" w:rsidP="00FE34F9">
            <w:pPr>
              <w:rPr>
                <w:rFonts w:asciiTheme="majorHAnsi" w:hAnsiTheme="majorHAnsi" w:cstheme="majorBidi"/>
                <w:color w:val="7030A0"/>
                <w:sz w:val="16"/>
                <w:szCs w:val="16"/>
              </w:rPr>
            </w:pPr>
            <w:r w:rsidRPr="002C5C56">
              <w:rPr>
                <w:rFonts w:asciiTheme="majorHAnsi" w:hAnsiTheme="majorHAnsi" w:cstheme="majorBidi"/>
                <w:color w:val="7030A0"/>
                <w:sz w:val="16"/>
                <w:szCs w:val="16"/>
              </w:rPr>
              <w:t xml:space="preserve">Carbon Sink </w:t>
            </w:r>
          </w:p>
          <w:p w14:paraId="2208E74F" w14:textId="64D599AE" w:rsidR="00651C42" w:rsidRPr="28FD5069" w:rsidRDefault="00651C42" w:rsidP="00FE34F9">
            <w:pPr>
              <w:rPr>
                <w:rFonts w:asciiTheme="majorHAnsi" w:hAnsiTheme="majorHAnsi" w:cstheme="majorBidi"/>
                <w:color w:val="00B050"/>
                <w:sz w:val="16"/>
                <w:szCs w:val="16"/>
              </w:rPr>
            </w:pPr>
          </w:p>
        </w:tc>
        <w:tc>
          <w:tcPr>
            <w:tcW w:w="5745" w:type="dxa"/>
            <w:shd w:val="clear" w:color="auto" w:fill="auto"/>
          </w:tcPr>
          <w:p w14:paraId="0CBA35E9" w14:textId="77777777" w:rsidR="002C5C56" w:rsidRPr="002C5C56" w:rsidRDefault="002C5C56" w:rsidP="002C5C56">
            <w:pPr>
              <w:pStyle w:val="ListParagraph"/>
              <w:numPr>
                <w:ilvl w:val="0"/>
                <w:numId w:val="13"/>
              </w:numPr>
              <w:rPr>
                <w:rFonts w:asciiTheme="majorHAnsi" w:hAnsiTheme="majorHAnsi" w:cstheme="majorBidi"/>
                <w:sz w:val="16"/>
                <w:szCs w:val="16"/>
              </w:rPr>
            </w:pPr>
            <w:r w:rsidRPr="002C5C56">
              <w:rPr>
                <w:rFonts w:asciiTheme="majorHAnsi" w:hAnsiTheme="majorHAnsi" w:cstheme="majorBidi"/>
                <w:sz w:val="16"/>
                <w:szCs w:val="16"/>
              </w:rPr>
              <w:t>Phytoplankton sequester atmospheric carbon during photosynthesis in surface ocean waters; carbonate shells/tests move into the deep ocean water through the carbonate pump and action of the thermohaline circulation.</w:t>
            </w:r>
          </w:p>
          <w:p w14:paraId="4A9E7F84" w14:textId="2451CF87" w:rsidR="002C5C56" w:rsidRPr="002C5C56" w:rsidRDefault="002C5C56" w:rsidP="002C5C56">
            <w:pPr>
              <w:pStyle w:val="ListParagraph"/>
              <w:numPr>
                <w:ilvl w:val="0"/>
                <w:numId w:val="13"/>
              </w:numPr>
              <w:rPr>
                <w:rFonts w:asciiTheme="majorHAnsi" w:hAnsiTheme="majorHAnsi" w:cstheme="majorBidi"/>
                <w:sz w:val="16"/>
                <w:szCs w:val="16"/>
              </w:rPr>
            </w:pPr>
            <w:r w:rsidRPr="002C5C56">
              <w:rPr>
                <w:rFonts w:asciiTheme="majorHAnsi" w:hAnsiTheme="majorHAnsi" w:cstheme="majorBidi"/>
                <w:sz w:val="16"/>
                <w:szCs w:val="16"/>
              </w:rPr>
              <w:t>Terrestrial primary producers sequester carbon during photosynthesis; some of this carbon is returned to the atmosphere during respiration by consumer organisms.</w:t>
            </w:r>
          </w:p>
        </w:tc>
      </w:tr>
      <w:tr w:rsidR="00FE34F9" w:rsidRPr="00ED2C1C" w14:paraId="40410C24" w14:textId="77777777" w:rsidTr="00AD49C6">
        <w:trPr>
          <w:trHeight w:val="1670"/>
        </w:trPr>
        <w:tc>
          <w:tcPr>
            <w:tcW w:w="2103" w:type="dxa"/>
          </w:tcPr>
          <w:p w14:paraId="53043074" w14:textId="77777777" w:rsidR="000F328E" w:rsidRPr="000F328E" w:rsidRDefault="000F328E" w:rsidP="000F328E">
            <w:pPr>
              <w:rPr>
                <w:rFonts w:cstheme="minorHAnsi"/>
                <w:sz w:val="16"/>
                <w:szCs w:val="16"/>
              </w:rPr>
            </w:pPr>
            <w:r w:rsidRPr="000F328E">
              <w:rPr>
                <w:rFonts w:cstheme="minorHAnsi"/>
                <w:sz w:val="16"/>
                <w:szCs w:val="16"/>
              </w:rPr>
              <w:t>There are implications for human well-being from the degradation of the water and carbon cycles.</w:t>
            </w:r>
          </w:p>
          <w:p w14:paraId="4A119EF4" w14:textId="77777777" w:rsidR="00FE34F9" w:rsidRPr="00FE34F9" w:rsidRDefault="00FE34F9" w:rsidP="00FE34F9">
            <w:pPr>
              <w:autoSpaceDE w:val="0"/>
              <w:autoSpaceDN w:val="0"/>
              <w:adjustRightInd w:val="0"/>
              <w:spacing w:before="80"/>
              <w:jc w:val="both"/>
              <w:rPr>
                <w:rFonts w:cstheme="minorHAnsi"/>
                <w:sz w:val="16"/>
                <w:szCs w:val="16"/>
              </w:rPr>
            </w:pPr>
          </w:p>
        </w:tc>
        <w:tc>
          <w:tcPr>
            <w:tcW w:w="6828" w:type="dxa"/>
          </w:tcPr>
          <w:p w14:paraId="7A367B10" w14:textId="77777777" w:rsidR="00FE34F9" w:rsidRDefault="000F328E" w:rsidP="00FE34F9">
            <w:pPr>
              <w:pStyle w:val="ListParagraph"/>
              <w:numPr>
                <w:ilvl w:val="0"/>
                <w:numId w:val="13"/>
              </w:numPr>
              <w:rPr>
                <w:rFonts w:asciiTheme="majorHAnsi" w:hAnsiTheme="majorHAnsi" w:cstheme="majorBidi"/>
                <w:sz w:val="16"/>
                <w:szCs w:val="16"/>
              </w:rPr>
            </w:pPr>
            <w:r w:rsidRPr="000F328E">
              <w:rPr>
                <w:rFonts w:asciiTheme="majorHAnsi" w:hAnsiTheme="majorHAnsi" w:cstheme="majorBidi"/>
                <w:sz w:val="16"/>
                <w:szCs w:val="16"/>
              </w:rPr>
              <w:t>Forest loss has implications for human well-being, but there is evidence that forest stores are being protected and even expanded, especially in countries of higher levels of development (environmental Kuznets’ curve model).</w:t>
            </w:r>
          </w:p>
          <w:p w14:paraId="678ECA65" w14:textId="77777777" w:rsidR="000F328E" w:rsidRDefault="000F328E" w:rsidP="00FE34F9">
            <w:pPr>
              <w:pStyle w:val="ListParagraph"/>
              <w:numPr>
                <w:ilvl w:val="0"/>
                <w:numId w:val="13"/>
              </w:numPr>
              <w:rPr>
                <w:rFonts w:asciiTheme="majorHAnsi" w:hAnsiTheme="majorHAnsi" w:cstheme="majorBidi"/>
                <w:sz w:val="16"/>
                <w:szCs w:val="16"/>
              </w:rPr>
            </w:pPr>
            <w:r w:rsidRPr="000F328E">
              <w:rPr>
                <w:rFonts w:asciiTheme="majorHAnsi" w:hAnsiTheme="majorHAnsi" w:cstheme="majorBidi"/>
                <w:sz w:val="16"/>
                <w:szCs w:val="16"/>
              </w:rPr>
              <w:t>Increased temperatures affect evaporation rates and the quantity of water vapour in the atmosphere with implications for precipitation patterns, river regimes and water stores (cryosphere and drainage basin stores).</w:t>
            </w:r>
          </w:p>
          <w:p w14:paraId="210BE47D" w14:textId="2D504D26" w:rsidR="000F328E" w:rsidRPr="000F328E" w:rsidRDefault="000F328E" w:rsidP="000F328E">
            <w:pPr>
              <w:pStyle w:val="ListParagraph"/>
              <w:numPr>
                <w:ilvl w:val="0"/>
                <w:numId w:val="13"/>
              </w:numPr>
              <w:rPr>
                <w:rFonts w:asciiTheme="majorHAnsi" w:hAnsiTheme="majorHAnsi" w:cstheme="majorBidi"/>
                <w:sz w:val="16"/>
                <w:szCs w:val="16"/>
              </w:rPr>
            </w:pPr>
            <w:r w:rsidRPr="000F328E">
              <w:rPr>
                <w:rFonts w:asciiTheme="majorHAnsi" w:hAnsiTheme="majorHAnsi" w:cstheme="majorBidi"/>
                <w:sz w:val="16"/>
                <w:szCs w:val="16"/>
              </w:rPr>
              <w:t>Threats to ocean health pose threats to human well-being, especially in developing regions that depend on marine resources as a food source and for tourism and coastal protection.</w:t>
            </w:r>
          </w:p>
        </w:tc>
        <w:tc>
          <w:tcPr>
            <w:tcW w:w="1276" w:type="dxa"/>
          </w:tcPr>
          <w:p w14:paraId="60494DD3" w14:textId="5C062B0F" w:rsidR="00FE34F9" w:rsidRPr="28FD5069" w:rsidRDefault="002C5C56" w:rsidP="00FE34F9">
            <w:pPr>
              <w:rPr>
                <w:rFonts w:asciiTheme="majorHAnsi" w:hAnsiTheme="majorHAnsi" w:cstheme="majorBidi"/>
                <w:color w:val="00B050"/>
                <w:sz w:val="16"/>
                <w:szCs w:val="16"/>
              </w:rPr>
            </w:pPr>
            <w:r>
              <w:rPr>
                <w:rFonts w:asciiTheme="majorHAnsi" w:hAnsiTheme="majorHAnsi" w:cstheme="majorBidi"/>
                <w:color w:val="00B050"/>
                <w:sz w:val="16"/>
                <w:szCs w:val="16"/>
              </w:rPr>
              <w:t>Implications</w:t>
            </w:r>
          </w:p>
        </w:tc>
        <w:tc>
          <w:tcPr>
            <w:tcW w:w="5745" w:type="dxa"/>
            <w:shd w:val="clear" w:color="auto" w:fill="auto"/>
          </w:tcPr>
          <w:p w14:paraId="33405395" w14:textId="77777777" w:rsidR="002C5C56" w:rsidRPr="002C5C56" w:rsidRDefault="002C5C56" w:rsidP="002C5C56">
            <w:pPr>
              <w:pStyle w:val="ListParagraph"/>
              <w:numPr>
                <w:ilvl w:val="0"/>
                <w:numId w:val="13"/>
              </w:numPr>
              <w:rPr>
                <w:rFonts w:asciiTheme="majorHAnsi" w:hAnsiTheme="majorHAnsi" w:cstheme="majorBidi"/>
                <w:sz w:val="16"/>
                <w:szCs w:val="16"/>
              </w:rPr>
            </w:pPr>
            <w:r w:rsidRPr="002C5C56">
              <w:rPr>
                <w:rFonts w:asciiTheme="majorHAnsi" w:hAnsiTheme="majorHAnsi" w:cstheme="majorBidi"/>
                <w:sz w:val="16"/>
                <w:szCs w:val="16"/>
              </w:rPr>
              <w:t>Ocean acidification, as a result of its role as a carbon sink, is increasing due to fossil fuel combustion and risks crossing the critical threshold for the health of coral reefs and other marine ecosystems that provide vital ecosystem services.</w:t>
            </w:r>
          </w:p>
          <w:p w14:paraId="773B7D41" w14:textId="45D34528" w:rsidR="00FE34F9" w:rsidRPr="00DF51F5" w:rsidRDefault="002C5C56" w:rsidP="002C5C56">
            <w:pPr>
              <w:pStyle w:val="ListParagraph"/>
              <w:numPr>
                <w:ilvl w:val="0"/>
                <w:numId w:val="13"/>
              </w:numPr>
              <w:rPr>
                <w:rFonts w:asciiTheme="majorHAnsi" w:hAnsiTheme="majorHAnsi" w:cstheme="majorBidi"/>
                <w:sz w:val="16"/>
                <w:szCs w:val="16"/>
              </w:rPr>
            </w:pPr>
            <w:r w:rsidRPr="002C5C56">
              <w:rPr>
                <w:rFonts w:asciiTheme="majorHAnsi" w:hAnsiTheme="majorHAnsi" w:cstheme="majorBidi"/>
                <w:sz w:val="16"/>
                <w:szCs w:val="16"/>
              </w:rPr>
              <w:t>Climate change resulting from the enhanced greenhouse effect may increase the frequency of drought due to shifting climate belts, which may impact on the health of forests as carbon stores. (Amazonian drought events).</w:t>
            </w:r>
          </w:p>
        </w:tc>
      </w:tr>
      <w:tr w:rsidR="00FE34F9" w:rsidRPr="00ED2C1C" w14:paraId="39FCA75F" w14:textId="77777777" w:rsidTr="00AD49C6">
        <w:trPr>
          <w:trHeight w:val="1670"/>
        </w:trPr>
        <w:tc>
          <w:tcPr>
            <w:tcW w:w="2103" w:type="dxa"/>
          </w:tcPr>
          <w:p w14:paraId="7DA82D2A" w14:textId="5A1CBBC2" w:rsidR="00FE34F9" w:rsidRPr="00FE34F9" w:rsidRDefault="000F328E" w:rsidP="00FE34F9">
            <w:pPr>
              <w:autoSpaceDE w:val="0"/>
              <w:autoSpaceDN w:val="0"/>
              <w:adjustRightInd w:val="0"/>
              <w:spacing w:before="80"/>
              <w:jc w:val="both"/>
              <w:rPr>
                <w:rFonts w:cstheme="minorHAnsi"/>
                <w:sz w:val="16"/>
                <w:szCs w:val="16"/>
              </w:rPr>
            </w:pPr>
            <w:r w:rsidRPr="000F328E">
              <w:rPr>
                <w:rFonts w:cstheme="minorHAnsi"/>
                <w:sz w:val="16"/>
                <w:szCs w:val="16"/>
              </w:rPr>
              <w:t>Further planetary warming risks large-scale release of stored carbon, requiring responses from different players at different scales.</w:t>
            </w:r>
          </w:p>
        </w:tc>
        <w:tc>
          <w:tcPr>
            <w:tcW w:w="6828" w:type="dxa"/>
          </w:tcPr>
          <w:p w14:paraId="5BFFBE2B" w14:textId="77777777" w:rsidR="00FE34F9" w:rsidRDefault="000F328E" w:rsidP="00FE34F9">
            <w:pPr>
              <w:pStyle w:val="ListParagraph"/>
              <w:numPr>
                <w:ilvl w:val="0"/>
                <w:numId w:val="13"/>
              </w:numPr>
              <w:rPr>
                <w:rFonts w:asciiTheme="majorHAnsi" w:hAnsiTheme="majorHAnsi" w:cstheme="majorBidi"/>
                <w:sz w:val="16"/>
                <w:szCs w:val="16"/>
              </w:rPr>
            </w:pPr>
            <w:r w:rsidRPr="000F328E">
              <w:rPr>
                <w:rFonts w:asciiTheme="majorHAnsi" w:hAnsiTheme="majorHAnsi" w:cstheme="majorBidi"/>
                <w:sz w:val="16"/>
                <w:szCs w:val="16"/>
              </w:rPr>
              <w:t>Future emissions, atmospheric concentration levels and climate warming are uncertain owing to natural factors (the role of carbon sinks), human factors (economic growth, population, energy resources) and feedback mechanisms (carbon release from peatlands and permafrost, and tipping points, including forest dieback and alterations to the thermohaline circulation).</w:t>
            </w:r>
          </w:p>
          <w:p w14:paraId="36338DB0" w14:textId="77777777" w:rsidR="000F328E" w:rsidRDefault="000F328E" w:rsidP="00FE34F9">
            <w:pPr>
              <w:pStyle w:val="ListParagraph"/>
              <w:numPr>
                <w:ilvl w:val="0"/>
                <w:numId w:val="13"/>
              </w:numPr>
              <w:rPr>
                <w:rFonts w:asciiTheme="majorHAnsi" w:hAnsiTheme="majorHAnsi" w:cstheme="majorBidi"/>
                <w:sz w:val="16"/>
                <w:szCs w:val="16"/>
              </w:rPr>
            </w:pPr>
            <w:r w:rsidRPr="000F328E">
              <w:rPr>
                <w:rFonts w:asciiTheme="majorHAnsi" w:hAnsiTheme="majorHAnsi" w:cstheme="majorBidi"/>
                <w:sz w:val="16"/>
                <w:szCs w:val="16"/>
              </w:rPr>
              <w:t>Adaptation strategies for a changed climate (water conservation and management, resilient agricultural systems, land use planning, flood-risk management, solar radiation management) have different costs and risks.</w:t>
            </w:r>
          </w:p>
          <w:p w14:paraId="37D9AEA7" w14:textId="18CC7B86" w:rsidR="000F328E" w:rsidRDefault="000F328E" w:rsidP="00FE34F9">
            <w:pPr>
              <w:pStyle w:val="ListParagraph"/>
              <w:numPr>
                <w:ilvl w:val="0"/>
                <w:numId w:val="13"/>
              </w:numPr>
              <w:rPr>
                <w:rFonts w:asciiTheme="majorHAnsi" w:hAnsiTheme="majorHAnsi" w:cstheme="majorBidi"/>
                <w:sz w:val="16"/>
                <w:szCs w:val="16"/>
              </w:rPr>
            </w:pPr>
            <w:r w:rsidRPr="000F328E">
              <w:rPr>
                <w:rFonts w:asciiTheme="majorHAnsi" w:hAnsiTheme="majorHAnsi" w:cstheme="majorBidi"/>
                <w:sz w:val="16"/>
                <w:szCs w:val="16"/>
              </w:rPr>
              <w:t>Re-balancing the carbon cycle could be achieved through mitigation (carbon taxation, renewable switching, energy efficiency, afforestation, carbon capture and storage), but this requires global-scale agreement and national actions, both of which have proved to be problematic.</w:t>
            </w:r>
          </w:p>
        </w:tc>
        <w:tc>
          <w:tcPr>
            <w:tcW w:w="1276" w:type="dxa"/>
          </w:tcPr>
          <w:p w14:paraId="0441D159" w14:textId="77777777" w:rsidR="00FE34F9" w:rsidRPr="002C5C56" w:rsidRDefault="002C5C56" w:rsidP="00FE34F9">
            <w:pPr>
              <w:rPr>
                <w:rFonts w:asciiTheme="majorHAnsi" w:hAnsiTheme="majorHAnsi" w:cstheme="majorBidi"/>
                <w:color w:val="7030A0"/>
                <w:sz w:val="16"/>
                <w:szCs w:val="16"/>
              </w:rPr>
            </w:pPr>
            <w:r w:rsidRPr="002C5C56">
              <w:rPr>
                <w:rFonts w:asciiTheme="majorHAnsi" w:hAnsiTheme="majorHAnsi" w:cstheme="majorBidi"/>
                <w:color w:val="7030A0"/>
                <w:sz w:val="16"/>
                <w:szCs w:val="16"/>
              </w:rPr>
              <w:t xml:space="preserve">Adaptation </w:t>
            </w:r>
          </w:p>
          <w:p w14:paraId="350E0307" w14:textId="5DC4DCD9" w:rsidR="002C5C56" w:rsidRPr="28FD5069" w:rsidRDefault="002C5C56" w:rsidP="00FE34F9">
            <w:pPr>
              <w:rPr>
                <w:rFonts w:asciiTheme="majorHAnsi" w:hAnsiTheme="majorHAnsi" w:cstheme="majorBidi"/>
                <w:color w:val="00B050"/>
                <w:sz w:val="16"/>
                <w:szCs w:val="16"/>
              </w:rPr>
            </w:pPr>
            <w:r w:rsidRPr="002C5C56">
              <w:rPr>
                <w:rFonts w:asciiTheme="majorHAnsi" w:hAnsiTheme="majorHAnsi" w:cstheme="majorBidi"/>
                <w:color w:val="7030A0"/>
                <w:sz w:val="16"/>
                <w:szCs w:val="16"/>
              </w:rPr>
              <w:t xml:space="preserve">Thermohaline Circulation </w:t>
            </w:r>
          </w:p>
        </w:tc>
        <w:tc>
          <w:tcPr>
            <w:tcW w:w="5745" w:type="dxa"/>
            <w:shd w:val="clear" w:color="auto" w:fill="auto"/>
          </w:tcPr>
          <w:p w14:paraId="7A289CDB" w14:textId="77777777" w:rsidR="002C5C56" w:rsidRPr="002C5C56" w:rsidRDefault="002C5C56" w:rsidP="002C5C56">
            <w:pPr>
              <w:pStyle w:val="ListParagraph"/>
              <w:numPr>
                <w:ilvl w:val="0"/>
                <w:numId w:val="13"/>
              </w:numPr>
              <w:rPr>
                <w:rFonts w:asciiTheme="majorHAnsi" w:hAnsiTheme="majorHAnsi" w:cstheme="majorBidi"/>
                <w:sz w:val="16"/>
                <w:szCs w:val="16"/>
              </w:rPr>
            </w:pPr>
            <w:r w:rsidRPr="002C5C56">
              <w:rPr>
                <w:rFonts w:asciiTheme="majorHAnsi" w:hAnsiTheme="majorHAnsi" w:cstheme="majorBidi"/>
                <w:sz w:val="16"/>
                <w:szCs w:val="16"/>
              </w:rPr>
              <w:t>Renewable and recyclable energy (nuclear power, wind power and solar power) could help decouple fossil fuel from economic growth; these energy sources have costs and benefits economically, socially and environmentally, and in terms of the contribution they can make to energy security. (changing UK energy mix)</w:t>
            </w:r>
          </w:p>
          <w:p w14:paraId="54830B86" w14:textId="77777777" w:rsidR="00FE34F9" w:rsidRDefault="002C5C56" w:rsidP="00657B1F">
            <w:pPr>
              <w:pStyle w:val="ListParagraph"/>
              <w:numPr>
                <w:ilvl w:val="0"/>
                <w:numId w:val="13"/>
              </w:numPr>
              <w:rPr>
                <w:rFonts w:asciiTheme="majorHAnsi" w:hAnsiTheme="majorHAnsi" w:cstheme="majorBidi"/>
                <w:sz w:val="16"/>
                <w:szCs w:val="16"/>
              </w:rPr>
            </w:pPr>
            <w:r>
              <w:rPr>
                <w:rFonts w:asciiTheme="majorHAnsi" w:hAnsiTheme="majorHAnsi" w:cstheme="majorBidi"/>
                <w:sz w:val="16"/>
                <w:szCs w:val="16"/>
              </w:rPr>
              <w:t xml:space="preserve">Adaptation: </w:t>
            </w:r>
            <w:r w:rsidRPr="002C5C56">
              <w:rPr>
                <w:rFonts w:asciiTheme="majorHAnsi" w:hAnsiTheme="majorHAnsi" w:cstheme="majorBidi"/>
                <w:sz w:val="16"/>
                <w:szCs w:val="16"/>
              </w:rPr>
              <w:t>the process of adjustment to actual or expected climate</w:t>
            </w:r>
            <w:r>
              <w:rPr>
                <w:rFonts w:asciiTheme="majorHAnsi" w:hAnsiTheme="majorHAnsi" w:cstheme="majorBidi"/>
                <w:sz w:val="16"/>
                <w:szCs w:val="16"/>
              </w:rPr>
              <w:t>.</w:t>
            </w:r>
          </w:p>
          <w:p w14:paraId="7596EC85" w14:textId="4BFF9246" w:rsidR="002C5C56" w:rsidRPr="00DF51F5" w:rsidRDefault="002C5C56" w:rsidP="00657B1F">
            <w:pPr>
              <w:pStyle w:val="ListParagraph"/>
              <w:numPr>
                <w:ilvl w:val="0"/>
                <w:numId w:val="13"/>
              </w:numPr>
              <w:rPr>
                <w:rFonts w:asciiTheme="majorHAnsi" w:hAnsiTheme="majorHAnsi" w:cstheme="majorBidi"/>
                <w:sz w:val="16"/>
                <w:szCs w:val="16"/>
              </w:rPr>
            </w:pPr>
            <w:r w:rsidRPr="002C5C56">
              <w:rPr>
                <w:rFonts w:asciiTheme="majorHAnsi" w:hAnsiTheme="majorHAnsi" w:cstheme="majorBidi"/>
                <w:sz w:val="16"/>
                <w:szCs w:val="16"/>
              </w:rPr>
              <w:t>Climate change mitigation means avoiding and reducing emissions of heat-trapping greenhouse gases into the atmosphere to prevent the planet from warming to more extreme temperatures.</w:t>
            </w:r>
          </w:p>
        </w:tc>
      </w:tr>
    </w:tbl>
    <w:p w14:paraId="45F21F2C" w14:textId="30F830DD" w:rsidR="00887194" w:rsidRPr="00ED2C1C" w:rsidRDefault="00887194" w:rsidP="00564E87">
      <w:pPr>
        <w:tabs>
          <w:tab w:val="left" w:pos="5640"/>
        </w:tabs>
        <w:rPr>
          <w:rFonts w:cstheme="minorHAnsi"/>
          <w:sz w:val="16"/>
          <w:szCs w:val="16"/>
        </w:rPr>
      </w:pPr>
      <w:bookmarkStart w:id="1" w:name="_GoBack"/>
      <w:bookmarkEnd w:id="0"/>
      <w:bookmarkEnd w:id="1"/>
    </w:p>
    <w:sectPr w:rsidR="00887194" w:rsidRPr="00ED2C1C" w:rsidSect="008B4644">
      <w:headerReference w:type="default" r:id="rId13"/>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553D30" w:rsidRDefault="00553D30" w:rsidP="00603867">
      <w:pPr>
        <w:spacing w:after="0" w:line="240" w:lineRule="auto"/>
      </w:pPr>
      <w:r>
        <w:separator/>
      </w:r>
    </w:p>
  </w:endnote>
  <w:endnote w:type="continuationSeparator" w:id="0">
    <w:p w14:paraId="19EA12EA" w14:textId="77777777" w:rsidR="00553D30" w:rsidRDefault="00553D30"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553D30" w:rsidRDefault="00553D30" w:rsidP="00603867">
      <w:pPr>
        <w:spacing w:after="0" w:line="240" w:lineRule="auto"/>
      </w:pPr>
      <w:r>
        <w:separator/>
      </w:r>
    </w:p>
  </w:footnote>
  <w:footnote w:type="continuationSeparator" w:id="0">
    <w:p w14:paraId="78D0181A" w14:textId="77777777" w:rsidR="00553D30" w:rsidRDefault="00553D30"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553D30" w:rsidRDefault="00553D30">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2436"/>
        </w:tabs>
        <w:ind w:left="-2436" w:hanging="360"/>
      </w:pPr>
      <w:rPr>
        <w:rFonts w:ascii="Symbol" w:hAnsi="Symbol" w:hint="default"/>
      </w:rPr>
    </w:lvl>
  </w:abstractNum>
  <w:abstractNum w:abstractNumId="1" w15:restartNumberingAfterBreak="0">
    <w:nsid w:val="030C19B7"/>
    <w:multiLevelType w:val="hybridMultilevel"/>
    <w:tmpl w:val="81C043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BA61B9"/>
    <w:multiLevelType w:val="hybridMultilevel"/>
    <w:tmpl w:val="8870B4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9667CC"/>
    <w:multiLevelType w:val="hybridMultilevel"/>
    <w:tmpl w:val="6F9E6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765D80"/>
    <w:multiLevelType w:val="hybridMultilevel"/>
    <w:tmpl w:val="790C4A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332D7C"/>
    <w:multiLevelType w:val="hybridMultilevel"/>
    <w:tmpl w:val="0628B0C4"/>
    <w:lvl w:ilvl="0" w:tplc="08090001">
      <w:start w:val="1"/>
      <w:numFmt w:val="bullet"/>
      <w:lvlText w:val=""/>
      <w:lvlJc w:val="left"/>
      <w:pPr>
        <w:ind w:left="360" w:hanging="360"/>
      </w:pPr>
      <w:rPr>
        <w:rFonts w:ascii="Symbol" w:hAnsi="Symbol" w:hint="default"/>
      </w:rPr>
    </w:lvl>
    <w:lvl w:ilvl="1" w:tplc="F44A5F38">
      <w:numFmt w:val="bullet"/>
      <w:lvlText w:val="•"/>
      <w:lvlJc w:val="left"/>
      <w:pPr>
        <w:ind w:left="360" w:hanging="360"/>
      </w:pPr>
      <w:rPr>
        <w:rFonts w:ascii="Calibri Light" w:eastAsiaTheme="minorHAnsi" w:hAnsi="Calibri Light" w:cs="Calibri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B0547E"/>
    <w:multiLevelType w:val="hybridMultilevel"/>
    <w:tmpl w:val="292849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E00327"/>
    <w:multiLevelType w:val="hybridMultilevel"/>
    <w:tmpl w:val="5712B9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D00946"/>
    <w:multiLevelType w:val="hybridMultilevel"/>
    <w:tmpl w:val="C18CBD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DC459E"/>
    <w:multiLevelType w:val="hybridMultilevel"/>
    <w:tmpl w:val="FF7614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41169B"/>
    <w:multiLevelType w:val="hybridMultilevel"/>
    <w:tmpl w:val="D0168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F10F1F"/>
    <w:multiLevelType w:val="hybridMultilevel"/>
    <w:tmpl w:val="CE9CC9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BEF2C5D"/>
    <w:multiLevelType w:val="hybridMultilevel"/>
    <w:tmpl w:val="6B4E29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2C2B7B"/>
    <w:multiLevelType w:val="hybridMultilevel"/>
    <w:tmpl w:val="943671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804C49"/>
    <w:multiLevelType w:val="hybridMultilevel"/>
    <w:tmpl w:val="899A7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8763A39"/>
    <w:multiLevelType w:val="hybridMultilevel"/>
    <w:tmpl w:val="A796CB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8A6EE8"/>
    <w:multiLevelType w:val="hybridMultilevel"/>
    <w:tmpl w:val="1B9C7A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80073D"/>
    <w:multiLevelType w:val="hybridMultilevel"/>
    <w:tmpl w:val="69402B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EE63E78"/>
    <w:multiLevelType w:val="hybridMultilevel"/>
    <w:tmpl w:val="92565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815B1C"/>
    <w:multiLevelType w:val="hybridMultilevel"/>
    <w:tmpl w:val="FFC0FC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72D5E04"/>
    <w:multiLevelType w:val="hybridMultilevel"/>
    <w:tmpl w:val="1812E9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EF97295"/>
    <w:multiLevelType w:val="hybridMultilevel"/>
    <w:tmpl w:val="29F2B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ED3959"/>
    <w:multiLevelType w:val="hybridMultilevel"/>
    <w:tmpl w:val="7572F1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CB73EB"/>
    <w:multiLevelType w:val="hybridMultilevel"/>
    <w:tmpl w:val="8D72FA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BFC044D"/>
    <w:multiLevelType w:val="hybridMultilevel"/>
    <w:tmpl w:val="508C7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E7257B"/>
    <w:multiLevelType w:val="hybridMultilevel"/>
    <w:tmpl w:val="725CA1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4EC418F"/>
    <w:multiLevelType w:val="hybridMultilevel"/>
    <w:tmpl w:val="A08A72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9F155D"/>
    <w:multiLevelType w:val="hybridMultilevel"/>
    <w:tmpl w:val="733644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7610F8E"/>
    <w:multiLevelType w:val="hybridMultilevel"/>
    <w:tmpl w:val="ACBE6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A804E7"/>
    <w:multiLevelType w:val="hybridMultilevel"/>
    <w:tmpl w:val="E33AE6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5"/>
  </w:num>
  <w:num w:numId="4">
    <w:abstractNumId w:val="6"/>
  </w:num>
  <w:num w:numId="5">
    <w:abstractNumId w:val="26"/>
  </w:num>
  <w:num w:numId="6">
    <w:abstractNumId w:val="5"/>
  </w:num>
  <w:num w:numId="7">
    <w:abstractNumId w:val="2"/>
  </w:num>
  <w:num w:numId="8">
    <w:abstractNumId w:val="17"/>
  </w:num>
  <w:num w:numId="9">
    <w:abstractNumId w:val="19"/>
  </w:num>
  <w:num w:numId="10">
    <w:abstractNumId w:val="29"/>
  </w:num>
  <w:num w:numId="11">
    <w:abstractNumId w:val="15"/>
  </w:num>
  <w:num w:numId="12">
    <w:abstractNumId w:val="3"/>
  </w:num>
  <w:num w:numId="13">
    <w:abstractNumId w:val="7"/>
  </w:num>
  <w:num w:numId="14">
    <w:abstractNumId w:val="22"/>
  </w:num>
  <w:num w:numId="15">
    <w:abstractNumId w:val="1"/>
  </w:num>
  <w:num w:numId="16">
    <w:abstractNumId w:val="10"/>
  </w:num>
  <w:num w:numId="17">
    <w:abstractNumId w:val="9"/>
  </w:num>
  <w:num w:numId="18">
    <w:abstractNumId w:val="8"/>
  </w:num>
  <w:num w:numId="19">
    <w:abstractNumId w:val="21"/>
  </w:num>
  <w:num w:numId="20">
    <w:abstractNumId w:val="12"/>
  </w:num>
  <w:num w:numId="21">
    <w:abstractNumId w:val="11"/>
  </w:num>
  <w:num w:numId="22">
    <w:abstractNumId w:val="13"/>
  </w:num>
  <w:num w:numId="23">
    <w:abstractNumId w:val="16"/>
  </w:num>
  <w:num w:numId="24">
    <w:abstractNumId w:val="28"/>
  </w:num>
  <w:num w:numId="25">
    <w:abstractNumId w:val="20"/>
  </w:num>
  <w:num w:numId="26">
    <w:abstractNumId w:val="23"/>
  </w:num>
  <w:num w:numId="27">
    <w:abstractNumId w:val="24"/>
  </w:num>
  <w:num w:numId="28">
    <w:abstractNumId w:val="27"/>
  </w:num>
  <w:num w:numId="29">
    <w:abstractNumId w:val="18"/>
  </w:num>
  <w:num w:numId="30">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03B49"/>
    <w:rsid w:val="00006BED"/>
    <w:rsid w:val="000115DD"/>
    <w:rsid w:val="0001562E"/>
    <w:rsid w:val="000164BA"/>
    <w:rsid w:val="00017EE6"/>
    <w:rsid w:val="00020266"/>
    <w:rsid w:val="00022FF3"/>
    <w:rsid w:val="000304B4"/>
    <w:rsid w:val="000308FA"/>
    <w:rsid w:val="00031D9E"/>
    <w:rsid w:val="00032052"/>
    <w:rsid w:val="000339F0"/>
    <w:rsid w:val="0003487C"/>
    <w:rsid w:val="00035219"/>
    <w:rsid w:val="00036346"/>
    <w:rsid w:val="00040CA9"/>
    <w:rsid w:val="00042184"/>
    <w:rsid w:val="00042476"/>
    <w:rsid w:val="00045D86"/>
    <w:rsid w:val="000467C5"/>
    <w:rsid w:val="000468E8"/>
    <w:rsid w:val="000601DB"/>
    <w:rsid w:val="000721DA"/>
    <w:rsid w:val="000730DA"/>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C01E1"/>
    <w:rsid w:val="000C39DC"/>
    <w:rsid w:val="000E0EC3"/>
    <w:rsid w:val="000E3443"/>
    <w:rsid w:val="000F1281"/>
    <w:rsid w:val="000F328E"/>
    <w:rsid w:val="000F44A7"/>
    <w:rsid w:val="000F4C8A"/>
    <w:rsid w:val="000F500A"/>
    <w:rsid w:val="000F5FA5"/>
    <w:rsid w:val="000F6012"/>
    <w:rsid w:val="001001D5"/>
    <w:rsid w:val="001011A2"/>
    <w:rsid w:val="00104630"/>
    <w:rsid w:val="00107406"/>
    <w:rsid w:val="001074C6"/>
    <w:rsid w:val="001103A8"/>
    <w:rsid w:val="00110C99"/>
    <w:rsid w:val="001111DE"/>
    <w:rsid w:val="00114B93"/>
    <w:rsid w:val="00124D82"/>
    <w:rsid w:val="00126E24"/>
    <w:rsid w:val="00130DBA"/>
    <w:rsid w:val="001319C2"/>
    <w:rsid w:val="001337B3"/>
    <w:rsid w:val="00141039"/>
    <w:rsid w:val="001443C3"/>
    <w:rsid w:val="00145AD4"/>
    <w:rsid w:val="00147553"/>
    <w:rsid w:val="00150F77"/>
    <w:rsid w:val="00155D11"/>
    <w:rsid w:val="00156916"/>
    <w:rsid w:val="00161C3E"/>
    <w:rsid w:val="001654DD"/>
    <w:rsid w:val="0016562A"/>
    <w:rsid w:val="00180A1A"/>
    <w:rsid w:val="00182980"/>
    <w:rsid w:val="00182B1D"/>
    <w:rsid w:val="00183275"/>
    <w:rsid w:val="00192033"/>
    <w:rsid w:val="00193A4F"/>
    <w:rsid w:val="00193AAB"/>
    <w:rsid w:val="00194436"/>
    <w:rsid w:val="001968BA"/>
    <w:rsid w:val="001A1330"/>
    <w:rsid w:val="001A1FA5"/>
    <w:rsid w:val="001A2CA6"/>
    <w:rsid w:val="001B0F0E"/>
    <w:rsid w:val="001B2D48"/>
    <w:rsid w:val="001C10D7"/>
    <w:rsid w:val="001C44A9"/>
    <w:rsid w:val="001C55D7"/>
    <w:rsid w:val="001C74D1"/>
    <w:rsid w:val="001C7D72"/>
    <w:rsid w:val="001D09A5"/>
    <w:rsid w:val="001D28BF"/>
    <w:rsid w:val="001D3478"/>
    <w:rsid w:val="001D40D1"/>
    <w:rsid w:val="001E7980"/>
    <w:rsid w:val="001F0E95"/>
    <w:rsid w:val="001F1E41"/>
    <w:rsid w:val="001F4605"/>
    <w:rsid w:val="002028B4"/>
    <w:rsid w:val="002037FB"/>
    <w:rsid w:val="0021138F"/>
    <w:rsid w:val="002135D5"/>
    <w:rsid w:val="00213C3B"/>
    <w:rsid w:val="00214AEE"/>
    <w:rsid w:val="00220166"/>
    <w:rsid w:val="00220380"/>
    <w:rsid w:val="00220732"/>
    <w:rsid w:val="00227302"/>
    <w:rsid w:val="00231BD2"/>
    <w:rsid w:val="002412F9"/>
    <w:rsid w:val="00242B30"/>
    <w:rsid w:val="00244F7D"/>
    <w:rsid w:val="00245CE0"/>
    <w:rsid w:val="0025256A"/>
    <w:rsid w:val="00252B7C"/>
    <w:rsid w:val="0025385E"/>
    <w:rsid w:val="00253F5F"/>
    <w:rsid w:val="00254A68"/>
    <w:rsid w:val="002559B4"/>
    <w:rsid w:val="00255A75"/>
    <w:rsid w:val="00257858"/>
    <w:rsid w:val="00272164"/>
    <w:rsid w:val="00275350"/>
    <w:rsid w:val="00280D8F"/>
    <w:rsid w:val="00281497"/>
    <w:rsid w:val="00283114"/>
    <w:rsid w:val="00283CC2"/>
    <w:rsid w:val="00284FDC"/>
    <w:rsid w:val="0028563D"/>
    <w:rsid w:val="00285AF6"/>
    <w:rsid w:val="00285C33"/>
    <w:rsid w:val="00286351"/>
    <w:rsid w:val="00290033"/>
    <w:rsid w:val="00293C62"/>
    <w:rsid w:val="00294C04"/>
    <w:rsid w:val="002A595F"/>
    <w:rsid w:val="002A59A6"/>
    <w:rsid w:val="002A7A57"/>
    <w:rsid w:val="002B3B01"/>
    <w:rsid w:val="002B3D87"/>
    <w:rsid w:val="002B515A"/>
    <w:rsid w:val="002B543A"/>
    <w:rsid w:val="002C124C"/>
    <w:rsid w:val="002C5C56"/>
    <w:rsid w:val="002D3AE6"/>
    <w:rsid w:val="002E0AFA"/>
    <w:rsid w:val="002E39D8"/>
    <w:rsid w:val="002E647D"/>
    <w:rsid w:val="002F1D80"/>
    <w:rsid w:val="002F44AC"/>
    <w:rsid w:val="002F476B"/>
    <w:rsid w:val="003043CA"/>
    <w:rsid w:val="0031431F"/>
    <w:rsid w:val="00314A34"/>
    <w:rsid w:val="00315BB1"/>
    <w:rsid w:val="00326B21"/>
    <w:rsid w:val="00326E66"/>
    <w:rsid w:val="0033644F"/>
    <w:rsid w:val="00336D82"/>
    <w:rsid w:val="00340025"/>
    <w:rsid w:val="00341A69"/>
    <w:rsid w:val="00342AB0"/>
    <w:rsid w:val="00347811"/>
    <w:rsid w:val="003532AE"/>
    <w:rsid w:val="00354B8D"/>
    <w:rsid w:val="00355504"/>
    <w:rsid w:val="00356262"/>
    <w:rsid w:val="00357EF2"/>
    <w:rsid w:val="00360287"/>
    <w:rsid w:val="00361E84"/>
    <w:rsid w:val="00362F44"/>
    <w:rsid w:val="00381820"/>
    <w:rsid w:val="00396270"/>
    <w:rsid w:val="00397B74"/>
    <w:rsid w:val="003A1440"/>
    <w:rsid w:val="003A3F17"/>
    <w:rsid w:val="003A466A"/>
    <w:rsid w:val="003B2059"/>
    <w:rsid w:val="003B336A"/>
    <w:rsid w:val="003D187E"/>
    <w:rsid w:val="003D26A0"/>
    <w:rsid w:val="003D7605"/>
    <w:rsid w:val="003E790B"/>
    <w:rsid w:val="00400F20"/>
    <w:rsid w:val="0040149C"/>
    <w:rsid w:val="00401BFA"/>
    <w:rsid w:val="004070A8"/>
    <w:rsid w:val="004144A5"/>
    <w:rsid w:val="00414933"/>
    <w:rsid w:val="004163B9"/>
    <w:rsid w:val="00416CF8"/>
    <w:rsid w:val="004209BB"/>
    <w:rsid w:val="00421803"/>
    <w:rsid w:val="00423234"/>
    <w:rsid w:val="004315E0"/>
    <w:rsid w:val="00433BFD"/>
    <w:rsid w:val="0043570D"/>
    <w:rsid w:val="004376BF"/>
    <w:rsid w:val="00446A11"/>
    <w:rsid w:val="00450692"/>
    <w:rsid w:val="004556FB"/>
    <w:rsid w:val="00457913"/>
    <w:rsid w:val="00457ED9"/>
    <w:rsid w:val="004721A2"/>
    <w:rsid w:val="004736CD"/>
    <w:rsid w:val="0047384D"/>
    <w:rsid w:val="00475707"/>
    <w:rsid w:val="00475A33"/>
    <w:rsid w:val="00486135"/>
    <w:rsid w:val="00486F1B"/>
    <w:rsid w:val="0048776B"/>
    <w:rsid w:val="004963D2"/>
    <w:rsid w:val="004964B5"/>
    <w:rsid w:val="0049660F"/>
    <w:rsid w:val="004A1A3C"/>
    <w:rsid w:val="004A3340"/>
    <w:rsid w:val="004A41BF"/>
    <w:rsid w:val="004B3F91"/>
    <w:rsid w:val="004B476D"/>
    <w:rsid w:val="004C6506"/>
    <w:rsid w:val="004E4723"/>
    <w:rsid w:val="004F132C"/>
    <w:rsid w:val="004F1593"/>
    <w:rsid w:val="00501E0D"/>
    <w:rsid w:val="00504C54"/>
    <w:rsid w:val="00513178"/>
    <w:rsid w:val="00525305"/>
    <w:rsid w:val="005325E9"/>
    <w:rsid w:val="00535227"/>
    <w:rsid w:val="0053CC2A"/>
    <w:rsid w:val="00546B80"/>
    <w:rsid w:val="00547B26"/>
    <w:rsid w:val="005508D4"/>
    <w:rsid w:val="005531CA"/>
    <w:rsid w:val="005539C3"/>
    <w:rsid w:val="00553D30"/>
    <w:rsid w:val="00557704"/>
    <w:rsid w:val="00560D42"/>
    <w:rsid w:val="00564E87"/>
    <w:rsid w:val="00565002"/>
    <w:rsid w:val="00567956"/>
    <w:rsid w:val="005725A8"/>
    <w:rsid w:val="00576834"/>
    <w:rsid w:val="005804E1"/>
    <w:rsid w:val="0058146B"/>
    <w:rsid w:val="00585475"/>
    <w:rsid w:val="0058606B"/>
    <w:rsid w:val="00591D74"/>
    <w:rsid w:val="00593C40"/>
    <w:rsid w:val="00597811"/>
    <w:rsid w:val="005B0709"/>
    <w:rsid w:val="005B6F93"/>
    <w:rsid w:val="005B7410"/>
    <w:rsid w:val="005B7B20"/>
    <w:rsid w:val="005C00AF"/>
    <w:rsid w:val="005C272F"/>
    <w:rsid w:val="005D022F"/>
    <w:rsid w:val="005D55FB"/>
    <w:rsid w:val="005E03A1"/>
    <w:rsid w:val="005E5CBC"/>
    <w:rsid w:val="005F2B0F"/>
    <w:rsid w:val="005F47E8"/>
    <w:rsid w:val="005F6585"/>
    <w:rsid w:val="005F7382"/>
    <w:rsid w:val="00603867"/>
    <w:rsid w:val="0060663A"/>
    <w:rsid w:val="006070B2"/>
    <w:rsid w:val="00607EEE"/>
    <w:rsid w:val="006113FD"/>
    <w:rsid w:val="006126B5"/>
    <w:rsid w:val="0061291E"/>
    <w:rsid w:val="00612F7B"/>
    <w:rsid w:val="006136DE"/>
    <w:rsid w:val="00613D20"/>
    <w:rsid w:val="00614330"/>
    <w:rsid w:val="00616ACA"/>
    <w:rsid w:val="00617865"/>
    <w:rsid w:val="00624707"/>
    <w:rsid w:val="00627D93"/>
    <w:rsid w:val="00631F1A"/>
    <w:rsid w:val="00635A32"/>
    <w:rsid w:val="0064581A"/>
    <w:rsid w:val="00650992"/>
    <w:rsid w:val="00651C42"/>
    <w:rsid w:val="00653B4C"/>
    <w:rsid w:val="00657B1F"/>
    <w:rsid w:val="006603DE"/>
    <w:rsid w:val="00662ADD"/>
    <w:rsid w:val="00666F25"/>
    <w:rsid w:val="00667935"/>
    <w:rsid w:val="0067368F"/>
    <w:rsid w:val="006736A9"/>
    <w:rsid w:val="00676323"/>
    <w:rsid w:val="006771B6"/>
    <w:rsid w:val="0068062F"/>
    <w:rsid w:val="00682833"/>
    <w:rsid w:val="00690EA3"/>
    <w:rsid w:val="00693E51"/>
    <w:rsid w:val="00697569"/>
    <w:rsid w:val="006A499A"/>
    <w:rsid w:val="006A53B5"/>
    <w:rsid w:val="006B122B"/>
    <w:rsid w:val="006B3C39"/>
    <w:rsid w:val="006B3CF4"/>
    <w:rsid w:val="006B40DB"/>
    <w:rsid w:val="006B4C48"/>
    <w:rsid w:val="006C0A0E"/>
    <w:rsid w:val="006C0F9D"/>
    <w:rsid w:val="006C16BD"/>
    <w:rsid w:val="006D055F"/>
    <w:rsid w:val="006D231E"/>
    <w:rsid w:val="006D6870"/>
    <w:rsid w:val="006E0400"/>
    <w:rsid w:val="006E6048"/>
    <w:rsid w:val="006E7180"/>
    <w:rsid w:val="006F30AA"/>
    <w:rsid w:val="006F3A2C"/>
    <w:rsid w:val="006F4F79"/>
    <w:rsid w:val="006F7257"/>
    <w:rsid w:val="00702139"/>
    <w:rsid w:val="00706130"/>
    <w:rsid w:val="00711BD6"/>
    <w:rsid w:val="00713638"/>
    <w:rsid w:val="007163BB"/>
    <w:rsid w:val="0072205A"/>
    <w:rsid w:val="00722C14"/>
    <w:rsid w:val="00724665"/>
    <w:rsid w:val="007349E8"/>
    <w:rsid w:val="00735054"/>
    <w:rsid w:val="00737B22"/>
    <w:rsid w:val="00740675"/>
    <w:rsid w:val="00746165"/>
    <w:rsid w:val="007526CD"/>
    <w:rsid w:val="0075781A"/>
    <w:rsid w:val="00761354"/>
    <w:rsid w:val="00766BDC"/>
    <w:rsid w:val="007746CD"/>
    <w:rsid w:val="00781983"/>
    <w:rsid w:val="00781A3E"/>
    <w:rsid w:val="0078627B"/>
    <w:rsid w:val="00791053"/>
    <w:rsid w:val="00791B44"/>
    <w:rsid w:val="00792F00"/>
    <w:rsid w:val="007A050F"/>
    <w:rsid w:val="007B387B"/>
    <w:rsid w:val="007B3E88"/>
    <w:rsid w:val="007C2736"/>
    <w:rsid w:val="007D41A3"/>
    <w:rsid w:val="007E091B"/>
    <w:rsid w:val="007E4693"/>
    <w:rsid w:val="007F0E71"/>
    <w:rsid w:val="007F2528"/>
    <w:rsid w:val="007F4A97"/>
    <w:rsid w:val="00800596"/>
    <w:rsid w:val="008009A3"/>
    <w:rsid w:val="008036DE"/>
    <w:rsid w:val="00804563"/>
    <w:rsid w:val="0080528F"/>
    <w:rsid w:val="00806720"/>
    <w:rsid w:val="00811E9C"/>
    <w:rsid w:val="00815CBB"/>
    <w:rsid w:val="0081758F"/>
    <w:rsid w:val="00821FD2"/>
    <w:rsid w:val="00824885"/>
    <w:rsid w:val="00824F16"/>
    <w:rsid w:val="00834525"/>
    <w:rsid w:val="00842454"/>
    <w:rsid w:val="008435B0"/>
    <w:rsid w:val="00844650"/>
    <w:rsid w:val="008502CE"/>
    <w:rsid w:val="00851BC2"/>
    <w:rsid w:val="00853F13"/>
    <w:rsid w:val="0085711F"/>
    <w:rsid w:val="00857156"/>
    <w:rsid w:val="00864FC2"/>
    <w:rsid w:val="008838E0"/>
    <w:rsid w:val="00887194"/>
    <w:rsid w:val="00896119"/>
    <w:rsid w:val="008A058B"/>
    <w:rsid w:val="008B17D7"/>
    <w:rsid w:val="008B32A1"/>
    <w:rsid w:val="008B4375"/>
    <w:rsid w:val="008B4644"/>
    <w:rsid w:val="008B7769"/>
    <w:rsid w:val="008C24EB"/>
    <w:rsid w:val="008C4337"/>
    <w:rsid w:val="008D5073"/>
    <w:rsid w:val="008E3824"/>
    <w:rsid w:val="008E3AD5"/>
    <w:rsid w:val="008E45AC"/>
    <w:rsid w:val="008E54BA"/>
    <w:rsid w:val="008F7FFD"/>
    <w:rsid w:val="00905FDE"/>
    <w:rsid w:val="0090733D"/>
    <w:rsid w:val="009077A2"/>
    <w:rsid w:val="0091209A"/>
    <w:rsid w:val="00920A7D"/>
    <w:rsid w:val="00930E94"/>
    <w:rsid w:val="009360D4"/>
    <w:rsid w:val="0094049E"/>
    <w:rsid w:val="00940669"/>
    <w:rsid w:val="00940A76"/>
    <w:rsid w:val="00944D7C"/>
    <w:rsid w:val="00945F31"/>
    <w:rsid w:val="009521C7"/>
    <w:rsid w:val="00952A44"/>
    <w:rsid w:val="00962746"/>
    <w:rsid w:val="0096317B"/>
    <w:rsid w:val="0096651D"/>
    <w:rsid w:val="00974604"/>
    <w:rsid w:val="00976C84"/>
    <w:rsid w:val="00980274"/>
    <w:rsid w:val="00982699"/>
    <w:rsid w:val="00982C23"/>
    <w:rsid w:val="0098369E"/>
    <w:rsid w:val="009836C6"/>
    <w:rsid w:val="00987856"/>
    <w:rsid w:val="00994016"/>
    <w:rsid w:val="00995E39"/>
    <w:rsid w:val="0099667D"/>
    <w:rsid w:val="00996953"/>
    <w:rsid w:val="009A5F61"/>
    <w:rsid w:val="009A72E6"/>
    <w:rsid w:val="009C1A17"/>
    <w:rsid w:val="009C31C2"/>
    <w:rsid w:val="009C4529"/>
    <w:rsid w:val="009C67AE"/>
    <w:rsid w:val="009D062A"/>
    <w:rsid w:val="009D21DB"/>
    <w:rsid w:val="009D2D9F"/>
    <w:rsid w:val="009E5DC0"/>
    <w:rsid w:val="009E5FDB"/>
    <w:rsid w:val="009F0176"/>
    <w:rsid w:val="009F41E0"/>
    <w:rsid w:val="009F42D2"/>
    <w:rsid w:val="009F7296"/>
    <w:rsid w:val="00A01EAC"/>
    <w:rsid w:val="00A1147F"/>
    <w:rsid w:val="00A120C3"/>
    <w:rsid w:val="00A12A76"/>
    <w:rsid w:val="00A143BA"/>
    <w:rsid w:val="00A20137"/>
    <w:rsid w:val="00A20C0D"/>
    <w:rsid w:val="00A20F19"/>
    <w:rsid w:val="00A2220D"/>
    <w:rsid w:val="00A26BB3"/>
    <w:rsid w:val="00A273A4"/>
    <w:rsid w:val="00A3605D"/>
    <w:rsid w:val="00A42F54"/>
    <w:rsid w:val="00A45161"/>
    <w:rsid w:val="00A51CAA"/>
    <w:rsid w:val="00A52AB7"/>
    <w:rsid w:val="00A52D8D"/>
    <w:rsid w:val="00A553DA"/>
    <w:rsid w:val="00A57378"/>
    <w:rsid w:val="00A64F5D"/>
    <w:rsid w:val="00A66EAE"/>
    <w:rsid w:val="00A677A2"/>
    <w:rsid w:val="00A72714"/>
    <w:rsid w:val="00A804CB"/>
    <w:rsid w:val="00A83F32"/>
    <w:rsid w:val="00A9355D"/>
    <w:rsid w:val="00A93904"/>
    <w:rsid w:val="00AA13A0"/>
    <w:rsid w:val="00AA2C73"/>
    <w:rsid w:val="00AA38A3"/>
    <w:rsid w:val="00AA414B"/>
    <w:rsid w:val="00AB72D7"/>
    <w:rsid w:val="00AC260C"/>
    <w:rsid w:val="00AC68D8"/>
    <w:rsid w:val="00AD065E"/>
    <w:rsid w:val="00AD1756"/>
    <w:rsid w:val="00AD2275"/>
    <w:rsid w:val="00AD3E88"/>
    <w:rsid w:val="00AD49C6"/>
    <w:rsid w:val="00AD61F7"/>
    <w:rsid w:val="00AE260D"/>
    <w:rsid w:val="00AE5A4F"/>
    <w:rsid w:val="00AF0595"/>
    <w:rsid w:val="00AF2363"/>
    <w:rsid w:val="00AF7A75"/>
    <w:rsid w:val="00B053F9"/>
    <w:rsid w:val="00B0614A"/>
    <w:rsid w:val="00B067CE"/>
    <w:rsid w:val="00B1463C"/>
    <w:rsid w:val="00B14BC3"/>
    <w:rsid w:val="00B2105A"/>
    <w:rsid w:val="00B22BDC"/>
    <w:rsid w:val="00B2519C"/>
    <w:rsid w:val="00B258EC"/>
    <w:rsid w:val="00B30521"/>
    <w:rsid w:val="00B32EB0"/>
    <w:rsid w:val="00B3639A"/>
    <w:rsid w:val="00B373E4"/>
    <w:rsid w:val="00B41AD1"/>
    <w:rsid w:val="00B4268C"/>
    <w:rsid w:val="00B47B35"/>
    <w:rsid w:val="00B506FF"/>
    <w:rsid w:val="00B51503"/>
    <w:rsid w:val="00B575DE"/>
    <w:rsid w:val="00B63C17"/>
    <w:rsid w:val="00B66CF9"/>
    <w:rsid w:val="00B72D76"/>
    <w:rsid w:val="00B75DF0"/>
    <w:rsid w:val="00B76B50"/>
    <w:rsid w:val="00B82CF3"/>
    <w:rsid w:val="00B8354F"/>
    <w:rsid w:val="00B83B26"/>
    <w:rsid w:val="00B85408"/>
    <w:rsid w:val="00B91F15"/>
    <w:rsid w:val="00B93ADE"/>
    <w:rsid w:val="00B94EDB"/>
    <w:rsid w:val="00BA0661"/>
    <w:rsid w:val="00BA2838"/>
    <w:rsid w:val="00BA3009"/>
    <w:rsid w:val="00BA3191"/>
    <w:rsid w:val="00BB67CC"/>
    <w:rsid w:val="00BC112B"/>
    <w:rsid w:val="00BC15F4"/>
    <w:rsid w:val="00BC7990"/>
    <w:rsid w:val="00BE5B10"/>
    <w:rsid w:val="00BF2AA0"/>
    <w:rsid w:val="00BF6723"/>
    <w:rsid w:val="00BF67BC"/>
    <w:rsid w:val="00C03239"/>
    <w:rsid w:val="00C03C6D"/>
    <w:rsid w:val="00C046B5"/>
    <w:rsid w:val="00C115C5"/>
    <w:rsid w:val="00C1478A"/>
    <w:rsid w:val="00C16EC4"/>
    <w:rsid w:val="00C21A92"/>
    <w:rsid w:val="00C2279F"/>
    <w:rsid w:val="00C22A20"/>
    <w:rsid w:val="00C31D75"/>
    <w:rsid w:val="00C33BF9"/>
    <w:rsid w:val="00C34C08"/>
    <w:rsid w:val="00C35084"/>
    <w:rsid w:val="00C4034A"/>
    <w:rsid w:val="00C406DA"/>
    <w:rsid w:val="00C41A25"/>
    <w:rsid w:val="00C44249"/>
    <w:rsid w:val="00C47C30"/>
    <w:rsid w:val="00C527C2"/>
    <w:rsid w:val="00C56C24"/>
    <w:rsid w:val="00C57CA2"/>
    <w:rsid w:val="00C634A0"/>
    <w:rsid w:val="00C651BA"/>
    <w:rsid w:val="00C81593"/>
    <w:rsid w:val="00C93C50"/>
    <w:rsid w:val="00C947D4"/>
    <w:rsid w:val="00C9714B"/>
    <w:rsid w:val="00CA43DB"/>
    <w:rsid w:val="00CC37A1"/>
    <w:rsid w:val="00CC6CA8"/>
    <w:rsid w:val="00CD08E4"/>
    <w:rsid w:val="00CD1A24"/>
    <w:rsid w:val="00CD3CC0"/>
    <w:rsid w:val="00CE3A9A"/>
    <w:rsid w:val="00CE7F1D"/>
    <w:rsid w:val="00CF00F4"/>
    <w:rsid w:val="00CF2E76"/>
    <w:rsid w:val="00CF64F1"/>
    <w:rsid w:val="00D10F19"/>
    <w:rsid w:val="00D12E03"/>
    <w:rsid w:val="00D14F45"/>
    <w:rsid w:val="00D1543D"/>
    <w:rsid w:val="00D15D2E"/>
    <w:rsid w:val="00D26669"/>
    <w:rsid w:val="00D2732C"/>
    <w:rsid w:val="00D36D7A"/>
    <w:rsid w:val="00D40C67"/>
    <w:rsid w:val="00D417A0"/>
    <w:rsid w:val="00D517F7"/>
    <w:rsid w:val="00D6357F"/>
    <w:rsid w:val="00D65126"/>
    <w:rsid w:val="00D74E9E"/>
    <w:rsid w:val="00D77F42"/>
    <w:rsid w:val="00D80C66"/>
    <w:rsid w:val="00D85038"/>
    <w:rsid w:val="00D857A5"/>
    <w:rsid w:val="00D935CB"/>
    <w:rsid w:val="00D95371"/>
    <w:rsid w:val="00D96367"/>
    <w:rsid w:val="00DB093A"/>
    <w:rsid w:val="00DB185C"/>
    <w:rsid w:val="00DB5418"/>
    <w:rsid w:val="00DC3087"/>
    <w:rsid w:val="00DC4B80"/>
    <w:rsid w:val="00DC5DB0"/>
    <w:rsid w:val="00DC687C"/>
    <w:rsid w:val="00DC695F"/>
    <w:rsid w:val="00DD2F63"/>
    <w:rsid w:val="00DD37BB"/>
    <w:rsid w:val="00DD6B7D"/>
    <w:rsid w:val="00DE2578"/>
    <w:rsid w:val="00DE54A5"/>
    <w:rsid w:val="00DE56BB"/>
    <w:rsid w:val="00DF04FF"/>
    <w:rsid w:val="00DF0675"/>
    <w:rsid w:val="00DF11B5"/>
    <w:rsid w:val="00DF354F"/>
    <w:rsid w:val="00DF4309"/>
    <w:rsid w:val="00DF51F5"/>
    <w:rsid w:val="00DF7F2D"/>
    <w:rsid w:val="00E00C0A"/>
    <w:rsid w:val="00E2301D"/>
    <w:rsid w:val="00E25854"/>
    <w:rsid w:val="00E261D9"/>
    <w:rsid w:val="00E26764"/>
    <w:rsid w:val="00E274BC"/>
    <w:rsid w:val="00E30059"/>
    <w:rsid w:val="00E3097A"/>
    <w:rsid w:val="00E30C71"/>
    <w:rsid w:val="00E32DAB"/>
    <w:rsid w:val="00E335D0"/>
    <w:rsid w:val="00E35B48"/>
    <w:rsid w:val="00E372A3"/>
    <w:rsid w:val="00E3730D"/>
    <w:rsid w:val="00E40B9C"/>
    <w:rsid w:val="00E434E7"/>
    <w:rsid w:val="00E441B6"/>
    <w:rsid w:val="00E4703F"/>
    <w:rsid w:val="00E51856"/>
    <w:rsid w:val="00E624E2"/>
    <w:rsid w:val="00E63E55"/>
    <w:rsid w:val="00E708A0"/>
    <w:rsid w:val="00E7416D"/>
    <w:rsid w:val="00E8013E"/>
    <w:rsid w:val="00E84906"/>
    <w:rsid w:val="00E86070"/>
    <w:rsid w:val="00E978C9"/>
    <w:rsid w:val="00EA1977"/>
    <w:rsid w:val="00EA4991"/>
    <w:rsid w:val="00EA5867"/>
    <w:rsid w:val="00EB0370"/>
    <w:rsid w:val="00EB3F99"/>
    <w:rsid w:val="00EB4D62"/>
    <w:rsid w:val="00EC29B7"/>
    <w:rsid w:val="00ED1295"/>
    <w:rsid w:val="00ED2C1C"/>
    <w:rsid w:val="00EE3064"/>
    <w:rsid w:val="00EF0D9D"/>
    <w:rsid w:val="00EF4DDD"/>
    <w:rsid w:val="00F034F2"/>
    <w:rsid w:val="00F158A4"/>
    <w:rsid w:val="00F1678C"/>
    <w:rsid w:val="00F2101F"/>
    <w:rsid w:val="00F261DD"/>
    <w:rsid w:val="00F30D5C"/>
    <w:rsid w:val="00F36FA4"/>
    <w:rsid w:val="00F4046C"/>
    <w:rsid w:val="00F445B2"/>
    <w:rsid w:val="00F4567E"/>
    <w:rsid w:val="00F45E0C"/>
    <w:rsid w:val="00F4606E"/>
    <w:rsid w:val="00F56374"/>
    <w:rsid w:val="00F613B8"/>
    <w:rsid w:val="00F74CCA"/>
    <w:rsid w:val="00F76357"/>
    <w:rsid w:val="00F86D43"/>
    <w:rsid w:val="00F87F57"/>
    <w:rsid w:val="00F91FDB"/>
    <w:rsid w:val="00F964BD"/>
    <w:rsid w:val="00FA054F"/>
    <w:rsid w:val="00FA2B7E"/>
    <w:rsid w:val="00FA6BD6"/>
    <w:rsid w:val="00FB0356"/>
    <w:rsid w:val="00FB1C5D"/>
    <w:rsid w:val="00FB4EA3"/>
    <w:rsid w:val="00FB5870"/>
    <w:rsid w:val="00FC4183"/>
    <w:rsid w:val="00FD1EF0"/>
    <w:rsid w:val="00FD59AE"/>
    <w:rsid w:val="00FD64A3"/>
    <w:rsid w:val="00FD75E0"/>
    <w:rsid w:val="00FE0E2E"/>
    <w:rsid w:val="00FE0F67"/>
    <w:rsid w:val="00FE2AF1"/>
    <w:rsid w:val="00FE34F9"/>
    <w:rsid w:val="00FE5FFC"/>
    <w:rsid w:val="00FE67A2"/>
    <w:rsid w:val="00FF0495"/>
    <w:rsid w:val="00FF6502"/>
    <w:rsid w:val="00FF651B"/>
    <w:rsid w:val="00FF6941"/>
    <w:rsid w:val="00FF6AB3"/>
    <w:rsid w:val="020A1B13"/>
    <w:rsid w:val="0AE1FB83"/>
    <w:rsid w:val="0B36FFB1"/>
    <w:rsid w:val="0D9CF214"/>
    <w:rsid w:val="0E7C81DA"/>
    <w:rsid w:val="1089EC2D"/>
    <w:rsid w:val="109266DE"/>
    <w:rsid w:val="114AA255"/>
    <w:rsid w:val="143BE6A5"/>
    <w:rsid w:val="146FA09C"/>
    <w:rsid w:val="16232C60"/>
    <w:rsid w:val="164CE2E2"/>
    <w:rsid w:val="176E9488"/>
    <w:rsid w:val="17B138B9"/>
    <w:rsid w:val="17DC3A88"/>
    <w:rsid w:val="17FF6DB6"/>
    <w:rsid w:val="183C29D9"/>
    <w:rsid w:val="1868BFB2"/>
    <w:rsid w:val="1BFFB0B7"/>
    <w:rsid w:val="1C73BD8D"/>
    <w:rsid w:val="1DD52AEC"/>
    <w:rsid w:val="1EF90345"/>
    <w:rsid w:val="207D276F"/>
    <w:rsid w:val="2155E7AE"/>
    <w:rsid w:val="233EDD5F"/>
    <w:rsid w:val="249E905B"/>
    <w:rsid w:val="24B05F56"/>
    <w:rsid w:val="24BABD90"/>
    <w:rsid w:val="28E62145"/>
    <w:rsid w:val="28FD5069"/>
    <w:rsid w:val="2992EAB4"/>
    <w:rsid w:val="29A1C372"/>
    <w:rsid w:val="2BD5A3EA"/>
    <w:rsid w:val="307682DC"/>
    <w:rsid w:val="31F82FBC"/>
    <w:rsid w:val="3513542C"/>
    <w:rsid w:val="36DA8C8C"/>
    <w:rsid w:val="3839A65A"/>
    <w:rsid w:val="38E31CB2"/>
    <w:rsid w:val="3A7EED13"/>
    <w:rsid w:val="3C58A71F"/>
    <w:rsid w:val="3DAED600"/>
    <w:rsid w:val="3E796CF7"/>
    <w:rsid w:val="4076D9DD"/>
    <w:rsid w:val="42060662"/>
    <w:rsid w:val="474CB27B"/>
    <w:rsid w:val="49C21070"/>
    <w:rsid w:val="4A651EFE"/>
    <w:rsid w:val="4CBEB691"/>
    <w:rsid w:val="4E337D3D"/>
    <w:rsid w:val="4FB7367A"/>
    <w:rsid w:val="50431C96"/>
    <w:rsid w:val="55DFB10A"/>
    <w:rsid w:val="5B5BBBFE"/>
    <w:rsid w:val="5C38822C"/>
    <w:rsid w:val="5C7A101D"/>
    <w:rsid w:val="5C9DA708"/>
    <w:rsid w:val="5CC447C3"/>
    <w:rsid w:val="5FD547CA"/>
    <w:rsid w:val="60B155E7"/>
    <w:rsid w:val="614B6FBC"/>
    <w:rsid w:val="62E7401D"/>
    <w:rsid w:val="62EDF1BD"/>
    <w:rsid w:val="6B8AB830"/>
    <w:rsid w:val="6C82D6BB"/>
    <w:rsid w:val="6EC258F2"/>
    <w:rsid w:val="6F0237AB"/>
    <w:rsid w:val="70FBFEAE"/>
    <w:rsid w:val="78693B38"/>
    <w:rsid w:val="7A01BE36"/>
    <w:rsid w:val="7A6CE870"/>
    <w:rsid w:val="7C08B8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6720"/>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 w:type="paragraph" w:styleId="NormalWeb">
    <w:name w:val="Normal (Web)"/>
    <w:basedOn w:val="Normal"/>
    <w:uiPriority w:val="99"/>
    <w:semiHidden/>
    <w:unhideWhenUsed/>
    <w:rsid w:val="00BF67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E801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60918">
      <w:bodyDiv w:val="1"/>
      <w:marLeft w:val="0"/>
      <w:marRight w:val="0"/>
      <w:marTop w:val="0"/>
      <w:marBottom w:val="0"/>
      <w:divBdr>
        <w:top w:val="none" w:sz="0" w:space="0" w:color="auto"/>
        <w:left w:val="none" w:sz="0" w:space="0" w:color="auto"/>
        <w:bottom w:val="none" w:sz="0" w:space="0" w:color="auto"/>
        <w:right w:val="none" w:sz="0" w:space="0" w:color="auto"/>
      </w:divBdr>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1144467859">
      <w:bodyDiv w:val="1"/>
      <w:marLeft w:val="0"/>
      <w:marRight w:val="0"/>
      <w:marTop w:val="0"/>
      <w:marBottom w:val="0"/>
      <w:divBdr>
        <w:top w:val="none" w:sz="0" w:space="0" w:color="auto"/>
        <w:left w:val="none" w:sz="0" w:space="0" w:color="auto"/>
        <w:bottom w:val="none" w:sz="0" w:space="0" w:color="auto"/>
        <w:right w:val="none" w:sz="0" w:space="0" w:color="auto"/>
      </w:divBdr>
    </w:div>
    <w:div w:id="1546600315">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89384209">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D4FBB95602434E9052B135F70C34FE" ma:contentTypeVersion="8" ma:contentTypeDescription="Create a new document." ma:contentTypeScope="" ma:versionID="074b5463c430bafdc4628b48c4448c4f">
  <xsd:schema xmlns:xsd="http://www.w3.org/2001/XMLSchema" xmlns:xs="http://www.w3.org/2001/XMLSchema" xmlns:p="http://schemas.microsoft.com/office/2006/metadata/properties" xmlns:ns2="8cc3afac-935a-4894-b147-7003be1268a2" xmlns:ns3="27b478fc-85a1-448b-a1c6-d70325f683f5" targetNamespace="http://schemas.microsoft.com/office/2006/metadata/properties" ma:root="true" ma:fieldsID="aae8b7c09dad64ace5ca160e61ba7bb7" ns2:_="" ns3:_="">
    <xsd:import namespace="8cc3afac-935a-4894-b147-7003be1268a2"/>
    <xsd:import namespace="27b478fc-85a1-448b-a1c6-d70325f683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c3afac-935a-4894-b147-7003be1268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b478fc-85a1-448b-a1c6-d70325f683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E4EE4-9CA5-48CB-920E-E66AA1E5859D}">
  <ds:schemaRefs>
    <ds:schemaRef ds:uri="http://schemas.microsoft.com/sharepoint/v3/contenttype/forms"/>
  </ds:schemaRefs>
</ds:datastoreItem>
</file>

<file path=customXml/itemProps2.xml><?xml version="1.0" encoding="utf-8"?>
<ds:datastoreItem xmlns:ds="http://schemas.openxmlformats.org/officeDocument/2006/customXml" ds:itemID="{49378F3E-B9B5-4045-8A67-813F5C29340E}">
  <ds:schemaRefs>
    <ds:schemaRef ds:uri="http://www.w3.org/XML/1998/namespace"/>
    <ds:schemaRef ds:uri="http://schemas.microsoft.com/office/infopath/2007/PartnerControls"/>
    <ds:schemaRef ds:uri="http://purl.org/dc/dcmitype/"/>
    <ds:schemaRef ds:uri="http://purl.org/dc/terms/"/>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27b478fc-85a1-448b-a1c6-d70325f683f5"/>
    <ds:schemaRef ds:uri="8cc3afac-935a-4894-b147-7003be1268a2"/>
  </ds:schemaRefs>
</ds:datastoreItem>
</file>

<file path=customXml/itemProps3.xml><?xml version="1.0" encoding="utf-8"?>
<ds:datastoreItem xmlns:ds="http://schemas.openxmlformats.org/officeDocument/2006/customXml" ds:itemID="{A9745407-6B27-4F6C-AC3C-CB5DB5038B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c3afac-935a-4894-b147-7003be1268a2"/>
    <ds:schemaRef ds:uri="27b478fc-85a1-448b-a1c6-d70325f683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2B21B2-267A-44A8-AB89-A0B39DE5D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5</Pages>
  <Words>3355</Words>
  <Characters>19126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22437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M Greenslade</cp:lastModifiedBy>
  <cp:revision>10</cp:revision>
  <cp:lastPrinted>2019-11-21T12:39:00Z</cp:lastPrinted>
  <dcterms:created xsi:type="dcterms:W3CDTF">2023-07-17T10:37:00Z</dcterms:created>
  <dcterms:modified xsi:type="dcterms:W3CDTF">2023-07-18T08:48:00Z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0x0101002AD4FBB95602434E9052B135F70C34FE</vt:lpwstr>
  </property>
</Properties>
</file>