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62A374C0" w:rsidR="00B1463C" w:rsidRPr="00B1463C" w:rsidRDefault="00582C38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E06CF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7</w:t>
      </w:r>
      <w:r w:rsidR="003202E3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Paper Lantern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4605"/>
        <w:gridCol w:w="1575"/>
        <w:gridCol w:w="3230"/>
        <w:gridCol w:w="3230"/>
        <w:gridCol w:w="1321"/>
      </w:tblGrid>
      <w:tr w:rsidR="00E3097A" w:rsidRPr="00ED2C1C" w14:paraId="4DA0BDC8" w14:textId="1F92FA36" w:rsidTr="13D5B879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61693F7B">
            <w:pPr>
              <w:tabs>
                <w:tab w:val="left" w:pos="3907"/>
              </w:tabs>
              <w:rPr>
                <w:rFonts w:asciiTheme="majorHAnsi" w:hAnsiTheme="majorHAnsi" w:cstheme="majorBidi"/>
                <w:color w:val="FFFFFF" w:themeColor="background1"/>
                <w:sz w:val="16"/>
                <w:szCs w:val="16"/>
              </w:rPr>
            </w:pPr>
            <w:r w:rsidRPr="61693F7B">
              <w:rPr>
                <w:rFonts w:asciiTheme="majorHAnsi" w:hAnsiTheme="majorHAnsi" w:cstheme="majorBidi"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4605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6164693F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  <w:r w:rsidR="005F065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will know how to…</w:t>
            </w:r>
          </w:p>
        </w:tc>
        <w:tc>
          <w:tcPr>
            <w:tcW w:w="1575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230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3230" w:type="dxa"/>
            <w:shd w:val="clear" w:color="auto" w:fill="660066"/>
          </w:tcPr>
          <w:p w14:paraId="3C07ED98" w14:textId="27E0D7AB" w:rsidR="61693F7B" w:rsidRDefault="61693F7B" w:rsidP="61693F7B">
            <w:pPr>
              <w:rPr>
                <w:rFonts w:asciiTheme="majorHAnsi" w:hAnsiTheme="majorHAns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61693F7B">
              <w:rPr>
                <w:rFonts w:asciiTheme="majorHAnsi" w:hAnsiTheme="majorHAnsi" w:cstheme="majorBidi"/>
                <w:b/>
                <w:bCs/>
                <w:color w:val="FFFFFF" w:themeColor="background1"/>
                <w:sz w:val="16"/>
                <w:szCs w:val="16"/>
              </w:rPr>
              <w:t>ADT Interleaving Opportunities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13D5B879">
        <w:trPr>
          <w:trHeight w:val="1670"/>
        </w:trPr>
        <w:tc>
          <w:tcPr>
            <w:tcW w:w="2103" w:type="dxa"/>
          </w:tcPr>
          <w:p w14:paraId="1B3CECD2" w14:textId="0FDAF108" w:rsidR="00E3097A" w:rsidRPr="00193A4F" w:rsidRDefault="00105288" w:rsidP="61693F7B">
            <w:pPr>
              <w:spacing w:line="240" w:lineRule="auto"/>
              <w:rPr>
                <w:rFonts w:asciiTheme="majorHAnsi" w:hAnsiTheme="majorHAnsi" w:cstheme="majorBidi"/>
                <w:sz w:val="16"/>
                <w:szCs w:val="16"/>
              </w:rPr>
            </w:pPr>
            <w:r w:rsidRPr="61693F7B">
              <w:rPr>
                <w:rFonts w:asciiTheme="majorHAnsi" w:hAnsiTheme="majorHAnsi" w:cstheme="majorBidi"/>
                <w:sz w:val="16"/>
                <w:szCs w:val="16"/>
              </w:rPr>
              <w:t>Colour theory</w:t>
            </w:r>
          </w:p>
        </w:tc>
        <w:tc>
          <w:tcPr>
            <w:tcW w:w="4605" w:type="dxa"/>
          </w:tcPr>
          <w:p w14:paraId="0E984AEB" w14:textId="77777777" w:rsidR="00A003C8" w:rsidRPr="003202E3" w:rsidRDefault="00E47638" w:rsidP="61693F7B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3202E3">
              <w:rPr>
                <w:rFonts w:asciiTheme="majorHAnsi" w:hAnsiTheme="majorHAnsi" w:cstheme="majorBidi"/>
                <w:sz w:val="16"/>
                <w:szCs w:val="16"/>
              </w:rPr>
              <w:t>Identify the 3 primary colours</w:t>
            </w:r>
          </w:p>
          <w:p w14:paraId="61BBAE9F" w14:textId="77777777" w:rsidR="00E47638" w:rsidRPr="003202E3" w:rsidRDefault="00E47638" w:rsidP="61693F7B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3202E3">
              <w:rPr>
                <w:rFonts w:asciiTheme="majorHAnsi" w:hAnsiTheme="majorHAnsi" w:cstheme="majorBidi"/>
                <w:sz w:val="16"/>
                <w:szCs w:val="16"/>
              </w:rPr>
              <w:t>Identify the 3 Secondary colours</w:t>
            </w:r>
          </w:p>
          <w:p w14:paraId="230EBCAB" w14:textId="1DCD332E" w:rsidR="61693F7B" w:rsidRPr="003202E3" w:rsidRDefault="61693F7B" w:rsidP="61693F7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202E3">
              <w:rPr>
                <w:rFonts w:asciiTheme="majorHAnsi" w:hAnsiTheme="majorHAnsi" w:cstheme="majorBidi"/>
                <w:sz w:val="16"/>
                <w:szCs w:val="16"/>
              </w:rPr>
              <w:t>Know how a tertiary colour is formed</w:t>
            </w:r>
          </w:p>
          <w:p w14:paraId="3DC30AE7" w14:textId="77227708" w:rsidR="00E47638" w:rsidRPr="003202E3" w:rsidRDefault="00E47638" w:rsidP="61693F7B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3202E3">
              <w:rPr>
                <w:rFonts w:asciiTheme="majorHAnsi" w:hAnsiTheme="majorHAnsi" w:cstheme="majorBidi"/>
                <w:sz w:val="16"/>
                <w:szCs w:val="16"/>
              </w:rPr>
              <w:t>Understand how colour is used in Design and Technology</w:t>
            </w:r>
          </w:p>
          <w:p w14:paraId="2B699D1A" w14:textId="67A8F596" w:rsidR="00E47638" w:rsidRPr="00E47638" w:rsidRDefault="00E47638" w:rsidP="61693F7B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7E4F2655" w14:textId="2BB4A744" w:rsidR="00E47638" w:rsidRPr="00E47638" w:rsidRDefault="61693F7B" w:rsidP="61693F7B">
            <w:pPr>
              <w:rPr>
                <w:rFonts w:asciiTheme="majorHAnsi" w:hAnsiTheme="majorHAnsi" w:cstheme="majorBidi"/>
                <w:sz w:val="16"/>
                <w:szCs w:val="16"/>
                <w:highlight w:val="red"/>
              </w:rPr>
            </w:pPr>
            <w:r w:rsidRPr="61693F7B">
              <w:rPr>
                <w:rFonts w:asciiTheme="majorHAnsi" w:hAnsiTheme="majorHAnsi" w:cstheme="majorBidi"/>
                <w:sz w:val="16"/>
                <w:szCs w:val="16"/>
                <w:highlight w:val="red"/>
              </w:rPr>
              <w:t>Misconception: Tertiary colours are not made up of mixing two secondary colours</w:t>
            </w:r>
          </w:p>
        </w:tc>
        <w:tc>
          <w:tcPr>
            <w:tcW w:w="1575" w:type="dxa"/>
          </w:tcPr>
          <w:p w14:paraId="6B76E06A" w14:textId="3648EC0A" w:rsidR="00352A12" w:rsidRPr="00BB257F" w:rsidRDefault="00BB257F" w:rsidP="61693F7B">
            <w:pPr>
              <w:rPr>
                <w:rFonts w:asciiTheme="majorHAnsi" w:hAnsiTheme="majorHAnsi" w:cstheme="majorBidi"/>
                <w:color w:val="7030A0"/>
                <w:sz w:val="16"/>
                <w:szCs w:val="16"/>
              </w:rPr>
            </w:pPr>
            <w:r w:rsidRPr="2D60BD46"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>Primary colours: the first in line</w:t>
            </w:r>
          </w:p>
          <w:p w14:paraId="546C4A10" w14:textId="434904F0" w:rsidR="00BB257F" w:rsidRPr="00193A4F" w:rsidRDefault="00BB257F" w:rsidP="13D5B879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3D5B879"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>Secondary: the second in line</w:t>
            </w:r>
          </w:p>
          <w:p w14:paraId="4D47DBF1" w14:textId="2C0D16DD" w:rsidR="00BB257F" w:rsidRPr="00193A4F" w:rsidRDefault="00BB257F" w:rsidP="13D5B879">
            <w:pPr>
              <w:rPr>
                <w:rFonts w:asciiTheme="majorHAnsi" w:hAnsiTheme="majorHAnsi" w:cstheme="majorBidi"/>
                <w:color w:val="7030A0"/>
                <w:sz w:val="16"/>
                <w:szCs w:val="16"/>
              </w:rPr>
            </w:pPr>
          </w:p>
          <w:p w14:paraId="3D7E7880" w14:textId="50D59E2E" w:rsidR="00BB257F" w:rsidRPr="00193A4F" w:rsidRDefault="00BB257F" w:rsidP="13D5B879">
            <w:pPr>
              <w:rPr>
                <w:rFonts w:asciiTheme="majorHAnsi" w:hAnsiTheme="majorHAnsi" w:cstheme="majorBidi"/>
                <w:color w:val="7030A0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3C8204A6" w14:textId="77777777" w:rsidR="00AE5E61" w:rsidRDefault="00BB257F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Know the basics of red, blue and yellow</w:t>
            </w:r>
          </w:p>
          <w:p w14:paraId="2E3ABCC0" w14:textId="38BC6BDC" w:rsidR="00BB257F" w:rsidRPr="00AE5E61" w:rsidRDefault="00BB257F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Know that colours mix to create other colours</w:t>
            </w:r>
          </w:p>
        </w:tc>
        <w:tc>
          <w:tcPr>
            <w:tcW w:w="3230" w:type="dxa"/>
            <w:shd w:val="clear" w:color="auto" w:fill="auto"/>
          </w:tcPr>
          <w:p w14:paraId="3044FDB6" w14:textId="0C0021BF" w:rsidR="61693F7B" w:rsidRDefault="61693F7B" w:rsidP="61693F7B">
            <w:pPr>
              <w:rPr>
                <w:sz w:val="16"/>
                <w:szCs w:val="16"/>
              </w:rPr>
            </w:pPr>
            <w:r w:rsidRPr="61693F7B">
              <w:rPr>
                <w:sz w:val="16"/>
                <w:szCs w:val="16"/>
              </w:rPr>
              <w:t>Art – Reference the Art introduction to colour theory to activate learning</w:t>
            </w:r>
          </w:p>
        </w:tc>
        <w:tc>
          <w:tcPr>
            <w:tcW w:w="1321" w:type="dxa"/>
          </w:tcPr>
          <w:p w14:paraId="3B754C95" w14:textId="77777777" w:rsidR="006736A9" w:rsidRDefault="0080259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9639D38" w14:textId="77777777" w:rsidR="00802591" w:rsidRDefault="0080259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0C2C6A" w14:textId="6675CA36" w:rsidR="00802591" w:rsidRPr="00193A4F" w:rsidRDefault="008C5986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6D15457D">
              <w:rPr>
                <w:rFonts w:asciiTheme="majorHAnsi" w:hAnsiTheme="majorHAnsi" w:cstheme="majorBidi"/>
                <w:sz w:val="16"/>
                <w:szCs w:val="16"/>
              </w:rPr>
              <w:t>Application plenary</w:t>
            </w:r>
          </w:p>
          <w:p w14:paraId="41237ED5" w14:textId="0E246BB9" w:rsidR="00802591" w:rsidRPr="00193A4F" w:rsidRDefault="00802591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E174580" w14:textId="1707EA3A" w:rsidR="00802591" w:rsidRPr="00193A4F" w:rsidRDefault="71ACF8BE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6D15457D">
              <w:rPr>
                <w:rFonts w:asciiTheme="majorHAnsi" w:hAnsiTheme="majorHAnsi" w:cstheme="majorBidi"/>
                <w:sz w:val="16"/>
                <w:szCs w:val="16"/>
              </w:rPr>
              <w:t>Can you identify the primary/secondary colours?</w:t>
            </w:r>
          </w:p>
          <w:p w14:paraId="1BD3128C" w14:textId="758F1B2F" w:rsidR="00802591" w:rsidRPr="00193A4F" w:rsidRDefault="00802591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233E771B" w14:textId="654539E1" w:rsidR="00802591" w:rsidRPr="00193A4F" w:rsidRDefault="71ACF8BE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6D15457D">
              <w:rPr>
                <w:rFonts w:asciiTheme="majorHAnsi" w:hAnsiTheme="majorHAnsi" w:cstheme="majorBidi"/>
                <w:sz w:val="16"/>
                <w:szCs w:val="16"/>
              </w:rPr>
              <w:t>How do you form a tertiary colour?</w:t>
            </w:r>
          </w:p>
          <w:p w14:paraId="7B017737" w14:textId="31D8B2D9" w:rsidR="00802591" w:rsidRPr="00193A4F" w:rsidRDefault="00802591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A577521" w14:textId="5764795D" w:rsidR="00802591" w:rsidRPr="00193A4F" w:rsidRDefault="2A6F79AE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6D15457D">
              <w:rPr>
                <w:rFonts w:asciiTheme="majorHAnsi" w:hAnsiTheme="majorHAnsi" w:cstheme="majorBidi"/>
                <w:sz w:val="16"/>
                <w:szCs w:val="16"/>
              </w:rPr>
              <w:t xml:space="preserve">How does </w:t>
            </w:r>
            <w:r w:rsidR="35B7406E" w:rsidRPr="6D15457D">
              <w:rPr>
                <w:rFonts w:asciiTheme="majorHAnsi" w:hAnsiTheme="majorHAnsi" w:cstheme="majorBidi"/>
                <w:sz w:val="16"/>
                <w:szCs w:val="16"/>
              </w:rPr>
              <w:t>a designer effectively use colour in design?</w:t>
            </w:r>
          </w:p>
        </w:tc>
      </w:tr>
      <w:tr w:rsidR="00193A4F" w:rsidRPr="00ED2C1C" w14:paraId="717DAC87" w14:textId="77777777" w:rsidTr="13D5B879">
        <w:trPr>
          <w:trHeight w:val="1670"/>
        </w:trPr>
        <w:tc>
          <w:tcPr>
            <w:tcW w:w="2103" w:type="dxa"/>
          </w:tcPr>
          <w:p w14:paraId="0596C065" w14:textId="25863733" w:rsidR="00193A4F" w:rsidRDefault="001052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Rendering techniques</w:t>
            </w:r>
          </w:p>
        </w:tc>
        <w:tc>
          <w:tcPr>
            <w:tcW w:w="4605" w:type="dxa"/>
          </w:tcPr>
          <w:p w14:paraId="44AF5E34" w14:textId="77777777" w:rsidR="00BD40AF" w:rsidRPr="003202E3" w:rsidRDefault="00BB257F" w:rsidP="61693F7B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3202E3">
              <w:rPr>
                <w:rFonts w:asciiTheme="majorHAnsi" w:hAnsiTheme="majorHAnsi" w:cstheme="majorBidi"/>
                <w:sz w:val="16"/>
                <w:szCs w:val="16"/>
              </w:rPr>
              <w:t>Create rendering techniques in their design ideas</w:t>
            </w:r>
          </w:p>
          <w:p w14:paraId="3B689045" w14:textId="77777777" w:rsidR="00BB257F" w:rsidRPr="003202E3" w:rsidRDefault="00BB257F" w:rsidP="61693F7B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3202E3">
              <w:rPr>
                <w:rFonts w:asciiTheme="majorHAnsi" w:hAnsiTheme="majorHAnsi" w:cstheme="majorBidi"/>
                <w:sz w:val="16"/>
                <w:szCs w:val="16"/>
              </w:rPr>
              <w:t>Create tonal shading as part of their design ideas</w:t>
            </w:r>
          </w:p>
          <w:p w14:paraId="12B0DB1A" w14:textId="316302FB" w:rsidR="00BB257F" w:rsidRPr="003202E3" w:rsidRDefault="00BB257F" w:rsidP="6D15457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3202E3">
              <w:rPr>
                <w:rFonts w:asciiTheme="majorHAnsi" w:hAnsiTheme="majorHAnsi" w:cstheme="majorBidi"/>
                <w:sz w:val="16"/>
                <w:szCs w:val="16"/>
              </w:rPr>
              <w:t>How to create</w:t>
            </w:r>
            <w:r w:rsidR="42846D36" w:rsidRPr="003202E3">
              <w:rPr>
                <w:rFonts w:asciiTheme="majorHAnsi" w:hAnsiTheme="majorHAnsi" w:cstheme="majorBidi"/>
                <w:sz w:val="16"/>
                <w:szCs w:val="16"/>
              </w:rPr>
              <w:t xml:space="preserve"> different effects by rendering</w:t>
            </w:r>
          </w:p>
          <w:p w14:paraId="26093D14" w14:textId="3C39913F" w:rsidR="00BB257F" w:rsidRPr="005F065B" w:rsidRDefault="00BB257F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035F86E3" w14:textId="57D0E995" w:rsidR="00BB257F" w:rsidRPr="005F065B" w:rsidRDefault="33010AD1" w:rsidP="6D15457D">
            <w:pPr>
              <w:rPr>
                <w:rFonts w:asciiTheme="majorHAnsi" w:hAnsiTheme="majorHAnsi" w:cstheme="majorBidi"/>
                <w:sz w:val="16"/>
                <w:szCs w:val="16"/>
                <w:highlight w:val="red"/>
              </w:rPr>
            </w:pPr>
            <w:r w:rsidRPr="6D15457D">
              <w:rPr>
                <w:rFonts w:asciiTheme="majorHAnsi" w:hAnsiTheme="majorHAnsi" w:cstheme="majorBidi"/>
                <w:sz w:val="16"/>
                <w:szCs w:val="16"/>
                <w:highlight w:val="red"/>
              </w:rPr>
              <w:t xml:space="preserve">Misconception: </w:t>
            </w:r>
            <w:r w:rsidR="13E5D182" w:rsidRPr="6D15457D">
              <w:rPr>
                <w:rFonts w:asciiTheme="majorHAnsi" w:hAnsiTheme="majorHAnsi" w:cstheme="majorBidi"/>
                <w:sz w:val="16"/>
                <w:szCs w:val="16"/>
                <w:highlight w:val="red"/>
              </w:rPr>
              <w:t>When applying tones and texture during rendering activities, students will often keep the pattern in 2D on a 3D object</w:t>
            </w:r>
            <w:r w:rsidRPr="6D15457D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4492DBAF" w14:textId="488217F5" w:rsidR="00BB257F" w:rsidRPr="00BB257F" w:rsidRDefault="00BB257F" w:rsidP="2D60BD46">
            <w:pPr>
              <w:rPr>
                <w:rFonts w:asciiTheme="majorHAnsi" w:hAnsiTheme="majorHAnsi" w:cstheme="majorBidi"/>
                <w:color w:val="00B050"/>
                <w:sz w:val="16"/>
                <w:szCs w:val="16"/>
              </w:rPr>
            </w:pPr>
            <w:r w:rsidRPr="2D60BD46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>Design: a plan or drawing of a proposed product</w:t>
            </w:r>
          </w:p>
          <w:p w14:paraId="02C65BAE" w14:textId="779EE780" w:rsidR="00BB257F" w:rsidRDefault="00BB257F" w:rsidP="2D60BD46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4EBE7DDF" w14:textId="77777777" w:rsidR="00D12E03" w:rsidRDefault="00BB257F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Apply basic colour to a design</w:t>
            </w:r>
          </w:p>
          <w:p w14:paraId="0EB7D1F2" w14:textId="053D2BDE" w:rsidR="00BB257F" w:rsidRPr="00AE5E61" w:rsidRDefault="00BB257F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Understand the difference between light, dark and medium</w:t>
            </w:r>
          </w:p>
        </w:tc>
        <w:tc>
          <w:tcPr>
            <w:tcW w:w="3230" w:type="dxa"/>
            <w:shd w:val="clear" w:color="auto" w:fill="auto"/>
          </w:tcPr>
          <w:p w14:paraId="0C9A51FD" w14:textId="147CA581" w:rsidR="61693F7B" w:rsidRDefault="61693F7B" w:rsidP="61693F7B">
            <w:pPr>
              <w:rPr>
                <w:sz w:val="16"/>
                <w:szCs w:val="16"/>
              </w:rPr>
            </w:pPr>
            <w:r w:rsidRPr="61693F7B">
              <w:rPr>
                <w:sz w:val="16"/>
                <w:szCs w:val="16"/>
              </w:rPr>
              <w:t>Art – Reference the Art techniques workshops that include stippling and Hatching.</w:t>
            </w:r>
          </w:p>
        </w:tc>
        <w:tc>
          <w:tcPr>
            <w:tcW w:w="1321" w:type="dxa"/>
          </w:tcPr>
          <w:p w14:paraId="04BB1AE6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7538385B" w14:textId="77777777" w:rsidR="00BC15F4" w:rsidRDefault="00BC15F4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3ACABF7" w14:textId="2DF08B7C" w:rsidR="008C5986" w:rsidRPr="00193A4F" w:rsidRDefault="008C5986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6D15457D">
              <w:rPr>
                <w:rFonts w:asciiTheme="majorHAnsi" w:hAnsiTheme="majorHAnsi" w:cstheme="majorBidi"/>
                <w:sz w:val="16"/>
                <w:szCs w:val="16"/>
              </w:rPr>
              <w:t>Cold call questioning</w:t>
            </w:r>
          </w:p>
          <w:p w14:paraId="3B105D99" w14:textId="077F8A7E" w:rsidR="008C5986" w:rsidRPr="00193A4F" w:rsidRDefault="008C5986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5EC13B5" w14:textId="599839B4" w:rsidR="008C5986" w:rsidRPr="00193A4F" w:rsidRDefault="388DBBE1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6D15457D">
              <w:rPr>
                <w:rFonts w:asciiTheme="majorHAnsi" w:hAnsiTheme="majorHAnsi" w:cstheme="majorBidi"/>
                <w:sz w:val="16"/>
                <w:szCs w:val="16"/>
              </w:rPr>
              <w:t>What impression does a rendering technique give to a design?</w:t>
            </w:r>
          </w:p>
          <w:p w14:paraId="7BAD1E15" w14:textId="0C964BAC" w:rsidR="008C5986" w:rsidRPr="00193A4F" w:rsidRDefault="008C5986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3CFDD914" w14:textId="238F2051" w:rsidR="008C5986" w:rsidRPr="00193A4F" w:rsidRDefault="388DBBE1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6D15457D">
              <w:rPr>
                <w:rFonts w:asciiTheme="majorHAnsi" w:hAnsiTheme="majorHAnsi" w:cstheme="majorBidi"/>
                <w:sz w:val="16"/>
                <w:szCs w:val="16"/>
              </w:rPr>
              <w:t>How would a rendered image help translate a design in an industry setting?</w:t>
            </w:r>
            <w:r w:rsidR="6507422A" w:rsidRPr="6D15457D">
              <w:rPr>
                <w:rFonts w:asciiTheme="majorHAnsi" w:hAnsiTheme="majorHAnsi" w:cstheme="majorBidi"/>
                <w:sz w:val="16"/>
                <w:szCs w:val="16"/>
              </w:rPr>
              <w:t xml:space="preserve"> (example: pitching a new iPhone design against other designers)</w:t>
            </w:r>
          </w:p>
        </w:tc>
      </w:tr>
      <w:tr w:rsidR="00AC68D8" w:rsidRPr="00ED2C1C" w14:paraId="3AE6AF91" w14:textId="77777777" w:rsidTr="13D5B879">
        <w:trPr>
          <w:trHeight w:val="1670"/>
        </w:trPr>
        <w:tc>
          <w:tcPr>
            <w:tcW w:w="2103" w:type="dxa"/>
          </w:tcPr>
          <w:p w14:paraId="21752C87" w14:textId="18121497" w:rsidR="00AC68D8" w:rsidRDefault="001052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Typography</w:t>
            </w:r>
          </w:p>
        </w:tc>
        <w:tc>
          <w:tcPr>
            <w:tcW w:w="4605" w:type="dxa"/>
          </w:tcPr>
          <w:p w14:paraId="030172A8" w14:textId="77777777" w:rsidR="00166727" w:rsidRPr="003202E3" w:rsidRDefault="00BB257F" w:rsidP="00CF66CF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3202E3">
              <w:rPr>
                <w:rFonts w:asciiTheme="majorHAnsi" w:hAnsiTheme="majorHAnsi" w:cstheme="majorHAnsi"/>
                <w:sz w:val="16"/>
                <w:szCs w:val="16"/>
              </w:rPr>
              <w:t>How the term typography applies to Design and Technology</w:t>
            </w:r>
          </w:p>
          <w:p w14:paraId="08340331" w14:textId="77777777" w:rsidR="00BB257F" w:rsidRPr="003202E3" w:rsidRDefault="00BB257F" w:rsidP="61693F7B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3202E3">
              <w:rPr>
                <w:rFonts w:asciiTheme="majorHAnsi" w:hAnsiTheme="majorHAnsi" w:cstheme="majorBidi"/>
                <w:sz w:val="16"/>
                <w:szCs w:val="16"/>
              </w:rPr>
              <w:t>How designers use Typography</w:t>
            </w:r>
          </w:p>
          <w:p w14:paraId="2E502C52" w14:textId="77777777" w:rsidR="00BB257F" w:rsidRPr="003202E3" w:rsidRDefault="00BB257F" w:rsidP="00CF66CF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3202E3">
              <w:rPr>
                <w:rFonts w:asciiTheme="majorHAnsi" w:hAnsiTheme="majorHAnsi" w:cstheme="majorHAnsi"/>
                <w:sz w:val="16"/>
                <w:szCs w:val="16"/>
              </w:rPr>
              <w:t>How letters are designed for different functions</w:t>
            </w:r>
          </w:p>
          <w:p w14:paraId="273A0259" w14:textId="6E88FD1E" w:rsidR="00BB257F" w:rsidRPr="003202E3" w:rsidRDefault="61693F7B" w:rsidP="61693F7B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3202E3">
              <w:rPr>
                <w:rFonts w:asciiTheme="majorHAnsi" w:hAnsiTheme="majorHAnsi" w:cstheme="majorBidi"/>
                <w:sz w:val="16"/>
                <w:szCs w:val="16"/>
              </w:rPr>
              <w:t>What is meant by the term Serif, sans serif, italic and script</w:t>
            </w:r>
          </w:p>
        </w:tc>
        <w:tc>
          <w:tcPr>
            <w:tcW w:w="1575" w:type="dxa"/>
          </w:tcPr>
          <w:p w14:paraId="7EB167C2" w14:textId="5124755A" w:rsidR="00166727" w:rsidRPr="00BB257F" w:rsidRDefault="00BB257F" w:rsidP="61693F7B">
            <w:pPr>
              <w:rPr>
                <w:rFonts w:asciiTheme="majorHAnsi" w:hAnsiTheme="majorHAnsi" w:cstheme="majorBidi"/>
                <w:color w:val="7030A0"/>
                <w:sz w:val="16"/>
                <w:szCs w:val="16"/>
              </w:rPr>
            </w:pPr>
            <w:r w:rsidRPr="2D60BD46"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>Serif: slight stroke and the end of a letter</w:t>
            </w:r>
          </w:p>
          <w:p w14:paraId="6C002570" w14:textId="3D23EFC6" w:rsidR="00BB257F" w:rsidRPr="00BB257F" w:rsidRDefault="00BB257F" w:rsidP="2D60BD46">
            <w:pPr>
              <w:rPr>
                <w:rFonts w:asciiTheme="majorHAnsi" w:hAnsiTheme="majorHAnsi" w:cstheme="majorBidi"/>
                <w:color w:val="7030A0"/>
                <w:sz w:val="16"/>
                <w:szCs w:val="16"/>
              </w:rPr>
            </w:pPr>
            <w:r w:rsidRPr="2D60BD46"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>Sans Serif: no stroke at the end of a letter</w:t>
            </w:r>
          </w:p>
          <w:p w14:paraId="38C8A31A" w14:textId="39E03A60" w:rsidR="00BB257F" w:rsidRPr="00BB257F" w:rsidRDefault="00BB257F" w:rsidP="2D60BD46">
            <w:pPr>
              <w:rPr>
                <w:rFonts w:asciiTheme="majorHAnsi" w:hAnsiTheme="majorHAnsi" w:cstheme="majorBidi"/>
                <w:color w:val="7030A0"/>
                <w:sz w:val="16"/>
                <w:szCs w:val="16"/>
              </w:rPr>
            </w:pPr>
            <w:r w:rsidRPr="2D60BD46"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>Italic: slight angular lean on a typeface</w:t>
            </w:r>
          </w:p>
          <w:p w14:paraId="7778D8DC" w14:textId="16C1BE70" w:rsidR="00BB257F" w:rsidRDefault="00BB257F" w:rsidP="2D60BD46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2D60BD46"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>Script: a typeface that appears handwritten</w:t>
            </w:r>
          </w:p>
        </w:tc>
        <w:tc>
          <w:tcPr>
            <w:tcW w:w="3230" w:type="dxa"/>
            <w:shd w:val="clear" w:color="auto" w:fill="auto"/>
          </w:tcPr>
          <w:p w14:paraId="098EBA3E" w14:textId="77777777" w:rsidR="00AE5E61" w:rsidRDefault="00BB257F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Letters are designed by designers</w:t>
            </w:r>
          </w:p>
          <w:p w14:paraId="7775B8E3" w14:textId="77777777" w:rsidR="00BB257F" w:rsidRDefault="00BB257F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Letters can be designed in different shapes and sizes</w:t>
            </w:r>
          </w:p>
          <w:p w14:paraId="72246987" w14:textId="4AE17897" w:rsidR="00BB257F" w:rsidRPr="00AE5E61" w:rsidRDefault="00BB257F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Colour is used to help create designs</w:t>
            </w:r>
          </w:p>
        </w:tc>
        <w:tc>
          <w:tcPr>
            <w:tcW w:w="3230" w:type="dxa"/>
            <w:shd w:val="clear" w:color="auto" w:fill="auto"/>
          </w:tcPr>
          <w:p w14:paraId="55172F72" w14:textId="10C0D42A" w:rsidR="61693F7B" w:rsidRDefault="61693F7B" w:rsidP="61693F7B">
            <w:pPr>
              <w:rPr>
                <w:sz w:val="16"/>
                <w:szCs w:val="16"/>
              </w:rPr>
            </w:pPr>
            <w:r w:rsidRPr="61693F7B">
              <w:rPr>
                <w:sz w:val="16"/>
                <w:szCs w:val="16"/>
              </w:rPr>
              <w:t>Food – reference package labelling and the use of clear fonts to communicate a message</w:t>
            </w:r>
          </w:p>
        </w:tc>
        <w:tc>
          <w:tcPr>
            <w:tcW w:w="1321" w:type="dxa"/>
          </w:tcPr>
          <w:p w14:paraId="68447592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55F459F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2830A8" w14:textId="253EF06E" w:rsidR="00AC68D8" w:rsidRPr="00193A4F" w:rsidRDefault="008C5986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6D15457D">
              <w:rPr>
                <w:rFonts w:asciiTheme="majorHAnsi" w:hAnsiTheme="majorHAnsi" w:cstheme="majorBidi"/>
                <w:sz w:val="16"/>
                <w:szCs w:val="16"/>
              </w:rPr>
              <w:t>SSS assessment</w:t>
            </w:r>
          </w:p>
          <w:p w14:paraId="1F7BFDFC" w14:textId="5F115C57" w:rsidR="00AC68D8" w:rsidRPr="00193A4F" w:rsidRDefault="00AC68D8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79F158C0" w14:textId="3CB70071" w:rsidR="00AC68D8" w:rsidRPr="00193A4F" w:rsidRDefault="17C69476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6D15457D">
              <w:rPr>
                <w:rFonts w:asciiTheme="majorHAnsi" w:hAnsiTheme="majorHAnsi" w:cstheme="majorBidi"/>
                <w:sz w:val="16"/>
                <w:szCs w:val="16"/>
              </w:rPr>
              <w:t xml:space="preserve">How does </w:t>
            </w:r>
            <w:r w:rsidR="059B358E" w:rsidRPr="6D15457D">
              <w:rPr>
                <w:rFonts w:asciiTheme="majorHAnsi" w:hAnsiTheme="majorHAnsi" w:cstheme="majorBidi"/>
                <w:sz w:val="16"/>
                <w:szCs w:val="16"/>
              </w:rPr>
              <w:t xml:space="preserve">typography </w:t>
            </w:r>
            <w:r w:rsidRPr="6D15457D">
              <w:rPr>
                <w:rFonts w:asciiTheme="majorHAnsi" w:hAnsiTheme="majorHAnsi" w:cstheme="majorBidi"/>
                <w:sz w:val="16"/>
                <w:szCs w:val="16"/>
              </w:rPr>
              <w:t>help translate a design in an industry setting?</w:t>
            </w:r>
          </w:p>
        </w:tc>
      </w:tr>
      <w:tr w:rsidR="00AC68D8" w:rsidRPr="00ED2C1C" w14:paraId="0708CFEA" w14:textId="77777777" w:rsidTr="13D5B879">
        <w:trPr>
          <w:trHeight w:val="1670"/>
        </w:trPr>
        <w:tc>
          <w:tcPr>
            <w:tcW w:w="2103" w:type="dxa"/>
          </w:tcPr>
          <w:p w14:paraId="7F4BFA52" w14:textId="7BCBB176" w:rsidR="00AC68D8" w:rsidRDefault="001052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Design and development</w:t>
            </w:r>
          </w:p>
        </w:tc>
        <w:tc>
          <w:tcPr>
            <w:tcW w:w="4605" w:type="dxa"/>
          </w:tcPr>
          <w:p w14:paraId="034FF80A" w14:textId="77777777" w:rsidR="00F04551" w:rsidRPr="003202E3" w:rsidRDefault="00F04551" w:rsidP="00BB257F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3202E3">
              <w:rPr>
                <w:rFonts w:asciiTheme="majorHAnsi" w:hAnsiTheme="majorHAnsi" w:cstheme="majorHAnsi"/>
                <w:sz w:val="16"/>
                <w:szCs w:val="16"/>
              </w:rPr>
              <w:t xml:space="preserve">How </w:t>
            </w:r>
            <w:r w:rsidR="00BB257F" w:rsidRPr="003202E3">
              <w:rPr>
                <w:rFonts w:asciiTheme="majorHAnsi" w:hAnsiTheme="majorHAnsi" w:cstheme="majorHAnsi"/>
                <w:sz w:val="16"/>
                <w:szCs w:val="16"/>
              </w:rPr>
              <w:t>designers use developments to help create ideas</w:t>
            </w:r>
          </w:p>
          <w:p w14:paraId="677647BF" w14:textId="77777777" w:rsidR="00BB257F" w:rsidRPr="003202E3" w:rsidRDefault="00BB257F" w:rsidP="61693F7B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3202E3">
              <w:rPr>
                <w:rFonts w:asciiTheme="majorHAnsi" w:hAnsiTheme="majorHAnsi" w:cstheme="majorBidi"/>
                <w:sz w:val="16"/>
                <w:szCs w:val="16"/>
              </w:rPr>
              <w:t>How to use creative skills to develop design ideas</w:t>
            </w:r>
          </w:p>
          <w:p w14:paraId="20CF1D58" w14:textId="72921F21" w:rsidR="00BB257F" w:rsidRPr="003202E3" w:rsidRDefault="00BB257F" w:rsidP="61693F7B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3202E3">
              <w:rPr>
                <w:rFonts w:asciiTheme="majorHAnsi" w:hAnsiTheme="majorHAnsi" w:cstheme="majorBidi"/>
                <w:sz w:val="16"/>
                <w:szCs w:val="16"/>
              </w:rPr>
              <w:t>How to use basic shapes to form a design idea</w:t>
            </w:r>
          </w:p>
        </w:tc>
        <w:tc>
          <w:tcPr>
            <w:tcW w:w="1575" w:type="dxa"/>
          </w:tcPr>
          <w:p w14:paraId="3313888C" w14:textId="79855470" w:rsidR="00F04551" w:rsidRPr="00BB257F" w:rsidRDefault="00BB257F" w:rsidP="2D60BD46">
            <w:pPr>
              <w:rPr>
                <w:rFonts w:asciiTheme="majorHAnsi" w:hAnsiTheme="majorHAnsi" w:cstheme="majorBidi"/>
                <w:color w:val="7030A0"/>
                <w:sz w:val="16"/>
                <w:szCs w:val="16"/>
              </w:rPr>
            </w:pPr>
            <w:r w:rsidRPr="2D60BD46"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>Development: the process of improving an idea</w:t>
            </w:r>
          </w:p>
          <w:p w14:paraId="68468A94" w14:textId="5007314E" w:rsidR="00BB257F" w:rsidRDefault="00BB257F" w:rsidP="13D5B879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3D5B879"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>Annotation: the process of describing key parts of a design directly on a drawing</w:t>
            </w:r>
          </w:p>
          <w:p w14:paraId="768584C5" w14:textId="43A34418" w:rsidR="00BB257F" w:rsidRDefault="00BB257F" w:rsidP="13D5B879">
            <w:pPr>
              <w:rPr>
                <w:rFonts w:asciiTheme="majorHAnsi" w:hAnsiTheme="majorHAnsi" w:cstheme="majorBidi"/>
                <w:color w:val="7030A0"/>
                <w:sz w:val="16"/>
                <w:szCs w:val="16"/>
              </w:rPr>
            </w:pPr>
          </w:p>
          <w:p w14:paraId="44A56EB1" w14:textId="3BFF5996" w:rsidR="00BB257F" w:rsidRDefault="117812AD" w:rsidP="13D5B879">
            <w:pPr>
              <w:rPr>
                <w:rFonts w:asciiTheme="majorHAnsi" w:hAnsiTheme="majorHAnsi" w:cstheme="majorBidi"/>
                <w:color w:val="7030A0"/>
                <w:sz w:val="16"/>
                <w:szCs w:val="16"/>
              </w:rPr>
            </w:pPr>
            <w:r w:rsidRPr="13D5B879"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>STRUCTURED TALK</w:t>
            </w:r>
          </w:p>
        </w:tc>
        <w:tc>
          <w:tcPr>
            <w:tcW w:w="3230" w:type="dxa"/>
            <w:shd w:val="clear" w:color="auto" w:fill="auto"/>
          </w:tcPr>
          <w:p w14:paraId="6290CAC6" w14:textId="77777777" w:rsidR="00AE5E61" w:rsidRDefault="00AE5E61" w:rsidP="00BB25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Basic </w:t>
            </w:r>
            <w:r w:rsidR="00BB257F">
              <w:rPr>
                <w:rFonts w:cstheme="minorHAnsi"/>
                <w:sz w:val="16"/>
                <w:szCs w:val="16"/>
              </w:rPr>
              <w:t>knowledge of drawing</w:t>
            </w:r>
          </w:p>
          <w:p w14:paraId="5D063494" w14:textId="77777777" w:rsidR="00BB257F" w:rsidRDefault="00BB257F" w:rsidP="00BB25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Basic knowledge of colour</w:t>
            </w:r>
          </w:p>
          <w:p w14:paraId="19945F35" w14:textId="1C6793F9" w:rsidR="00BB257F" w:rsidRPr="00AE5E61" w:rsidRDefault="00BB257F" w:rsidP="00BB25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How to use feedback to develop </w:t>
            </w: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a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idea</w:t>
            </w:r>
          </w:p>
        </w:tc>
        <w:tc>
          <w:tcPr>
            <w:tcW w:w="3230" w:type="dxa"/>
            <w:shd w:val="clear" w:color="auto" w:fill="auto"/>
          </w:tcPr>
          <w:p w14:paraId="0955DC6F" w14:textId="75536102" w:rsidR="61693F7B" w:rsidRDefault="61693F7B" w:rsidP="61693F7B">
            <w:pPr>
              <w:rPr>
                <w:sz w:val="16"/>
                <w:szCs w:val="16"/>
              </w:rPr>
            </w:pPr>
            <w:r w:rsidRPr="61693F7B">
              <w:rPr>
                <w:sz w:val="16"/>
                <w:szCs w:val="16"/>
              </w:rPr>
              <w:t>Art – Reference the basic shape workshop when forming complex images using circles, squares and rectangles</w:t>
            </w:r>
          </w:p>
          <w:p w14:paraId="07F32CB3" w14:textId="2792551A" w:rsidR="61693F7B" w:rsidRDefault="61693F7B" w:rsidP="61693F7B">
            <w:pPr>
              <w:rPr>
                <w:sz w:val="16"/>
                <w:szCs w:val="16"/>
              </w:rPr>
            </w:pPr>
            <w:r w:rsidRPr="61693F7B">
              <w:rPr>
                <w:sz w:val="16"/>
                <w:szCs w:val="16"/>
              </w:rPr>
              <w:t xml:space="preserve">Art – reference Jon </w:t>
            </w:r>
            <w:proofErr w:type="spellStart"/>
            <w:r w:rsidRPr="61693F7B">
              <w:rPr>
                <w:sz w:val="16"/>
                <w:szCs w:val="16"/>
              </w:rPr>
              <w:t>Burgerman</w:t>
            </w:r>
            <w:proofErr w:type="spellEnd"/>
            <w:r w:rsidRPr="61693F7B">
              <w:rPr>
                <w:sz w:val="16"/>
                <w:szCs w:val="16"/>
              </w:rPr>
              <w:t xml:space="preserve"> workshops and how he uses simple line to create fun/obscure characters</w:t>
            </w:r>
          </w:p>
        </w:tc>
        <w:tc>
          <w:tcPr>
            <w:tcW w:w="1321" w:type="dxa"/>
          </w:tcPr>
          <w:p w14:paraId="615C1BD8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5A522BC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B4CCA4" w14:textId="1A2180BC" w:rsidR="00AC68D8" w:rsidRPr="00193A4F" w:rsidRDefault="008C5986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6D15457D">
              <w:rPr>
                <w:rFonts w:asciiTheme="majorHAnsi" w:hAnsiTheme="majorHAnsi" w:cstheme="majorBidi"/>
                <w:sz w:val="16"/>
                <w:szCs w:val="16"/>
              </w:rPr>
              <w:t>Cold call questioning</w:t>
            </w:r>
          </w:p>
          <w:p w14:paraId="120D8CE0" w14:textId="71C320A4" w:rsidR="00AC68D8" w:rsidRPr="00193A4F" w:rsidRDefault="00AC68D8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BB83885" w14:textId="4C8D8FAB" w:rsidR="00AC68D8" w:rsidRPr="00193A4F" w:rsidRDefault="7703477F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6D15457D">
              <w:rPr>
                <w:rFonts w:asciiTheme="majorHAnsi" w:hAnsiTheme="majorHAnsi" w:cstheme="majorBidi"/>
                <w:sz w:val="16"/>
                <w:szCs w:val="16"/>
              </w:rPr>
              <w:t>Why is it important to develop a design idea?</w:t>
            </w:r>
          </w:p>
          <w:p w14:paraId="45693C6A" w14:textId="19A38240" w:rsidR="00AC68D8" w:rsidRPr="00193A4F" w:rsidRDefault="00AC68D8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C154519" w14:textId="39180B48" w:rsidR="00AC68D8" w:rsidRPr="00193A4F" w:rsidRDefault="7703477F" w:rsidP="6D15457D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6D15457D">
              <w:rPr>
                <w:rFonts w:asciiTheme="majorHAnsi" w:hAnsiTheme="majorHAnsi" w:cstheme="majorBidi"/>
                <w:sz w:val="16"/>
                <w:szCs w:val="16"/>
              </w:rPr>
              <w:t>Why is it important not to fixate on one idea or previous examples?</w:t>
            </w:r>
          </w:p>
        </w:tc>
      </w:tr>
      <w:tr w:rsidR="00AC68D8" w:rsidRPr="00ED2C1C" w14:paraId="35C06FED" w14:textId="77777777" w:rsidTr="13D5B879">
        <w:trPr>
          <w:trHeight w:val="1670"/>
        </w:trPr>
        <w:tc>
          <w:tcPr>
            <w:tcW w:w="2103" w:type="dxa"/>
          </w:tcPr>
          <w:p w14:paraId="16D514D3" w14:textId="18137346" w:rsidR="00AC68D8" w:rsidRDefault="001052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Pr="00105288">
              <w:rPr>
                <w:rFonts w:asciiTheme="majorHAnsi" w:hAnsiTheme="majorHAnsi" w:cstheme="majorHAnsi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angle projection</w:t>
            </w:r>
          </w:p>
        </w:tc>
        <w:tc>
          <w:tcPr>
            <w:tcW w:w="4605" w:type="dxa"/>
          </w:tcPr>
          <w:p w14:paraId="45565FDE" w14:textId="546FD60E" w:rsidR="00E87A37" w:rsidRPr="003202E3" w:rsidRDefault="00D84B54" w:rsidP="61693F7B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3202E3">
              <w:rPr>
                <w:rFonts w:asciiTheme="majorHAnsi" w:hAnsiTheme="majorHAnsi" w:cstheme="majorBidi"/>
                <w:sz w:val="16"/>
                <w:szCs w:val="16"/>
              </w:rPr>
              <w:t xml:space="preserve">Know </w:t>
            </w:r>
            <w:r w:rsidR="007A71C2" w:rsidRPr="003202E3">
              <w:rPr>
                <w:rFonts w:asciiTheme="majorHAnsi" w:hAnsiTheme="majorHAnsi" w:cstheme="majorBidi"/>
                <w:sz w:val="16"/>
                <w:szCs w:val="16"/>
              </w:rPr>
              <w:t>how to draw in 3 projections</w:t>
            </w:r>
          </w:p>
          <w:p w14:paraId="6F07A524" w14:textId="77777777" w:rsidR="00D84B54" w:rsidRPr="003202E3" w:rsidRDefault="007A71C2" w:rsidP="00995F43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3202E3">
              <w:rPr>
                <w:rFonts w:asciiTheme="majorHAnsi" w:hAnsiTheme="majorHAnsi" w:cstheme="majorHAnsi"/>
                <w:sz w:val="16"/>
                <w:szCs w:val="16"/>
              </w:rPr>
              <w:t>Understand how different angle drawings can be used in Design</w:t>
            </w:r>
          </w:p>
          <w:p w14:paraId="078C98D4" w14:textId="7A761338" w:rsidR="007A71C2" w:rsidRPr="003202E3" w:rsidRDefault="007A71C2" w:rsidP="61693F7B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3202E3">
              <w:rPr>
                <w:rFonts w:asciiTheme="majorHAnsi" w:hAnsiTheme="majorHAnsi" w:cstheme="majorBidi"/>
                <w:sz w:val="16"/>
                <w:szCs w:val="16"/>
              </w:rPr>
              <w:t>Understand how designers present their work</w:t>
            </w:r>
          </w:p>
        </w:tc>
        <w:tc>
          <w:tcPr>
            <w:tcW w:w="1575" w:type="dxa"/>
          </w:tcPr>
          <w:p w14:paraId="3FC18ACC" w14:textId="0972F3E8" w:rsidR="007A71C2" w:rsidRPr="00D80498" w:rsidRDefault="007A71C2" w:rsidP="2D60BD46">
            <w:pPr>
              <w:rPr>
                <w:rFonts w:asciiTheme="majorHAnsi" w:hAnsiTheme="majorHAnsi" w:cstheme="majorBidi"/>
                <w:color w:val="00B050"/>
                <w:sz w:val="16"/>
                <w:szCs w:val="16"/>
              </w:rPr>
            </w:pPr>
            <w:r w:rsidRPr="2D60BD46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>Dimension: a measurable extent</w:t>
            </w:r>
          </w:p>
          <w:p w14:paraId="0FA77274" w14:textId="77777777" w:rsidR="00D80498" w:rsidRDefault="00D80498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CFBD01" w14:textId="32129EF3" w:rsidR="00D84B54" w:rsidRDefault="007A71C2" w:rsidP="2D60BD46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2D60BD46"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>3</w:t>
            </w:r>
            <w:r w:rsidRPr="2D60BD46">
              <w:rPr>
                <w:rFonts w:asciiTheme="majorHAnsi" w:hAnsiTheme="majorHAnsi" w:cstheme="majorBidi"/>
                <w:color w:val="7030A0"/>
                <w:sz w:val="16"/>
                <w:szCs w:val="16"/>
                <w:vertAlign w:val="superscript"/>
              </w:rPr>
              <w:t>rd</w:t>
            </w:r>
            <w:r w:rsidRPr="2D60BD46"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 xml:space="preserve"> angle projection: a technical drawing showing 3 faces of a design</w:t>
            </w:r>
          </w:p>
        </w:tc>
        <w:tc>
          <w:tcPr>
            <w:tcW w:w="3230" w:type="dxa"/>
            <w:shd w:val="clear" w:color="auto" w:fill="auto"/>
          </w:tcPr>
          <w:p w14:paraId="33A65C0E" w14:textId="3C21FCB3" w:rsidR="00AC68D8" w:rsidRDefault="007A71C2" w:rsidP="61693F7B">
            <w:pPr>
              <w:rPr>
                <w:sz w:val="16"/>
                <w:szCs w:val="16"/>
              </w:rPr>
            </w:pPr>
            <w:r w:rsidRPr="61693F7B">
              <w:rPr>
                <w:sz w:val="16"/>
                <w:szCs w:val="16"/>
              </w:rPr>
              <w:t xml:space="preserve">How to draw </w:t>
            </w:r>
            <w:r w:rsidR="00E47638" w:rsidRPr="61693F7B">
              <w:rPr>
                <w:sz w:val="16"/>
                <w:szCs w:val="16"/>
              </w:rPr>
              <w:t>basic technical drawings</w:t>
            </w:r>
          </w:p>
          <w:p w14:paraId="13EAFC4B" w14:textId="6A8FE5F0" w:rsidR="007A71C2" w:rsidRDefault="007A71C2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How to apply basic shade</w:t>
            </w:r>
          </w:p>
          <w:p w14:paraId="2D750D44" w14:textId="263286AC" w:rsidR="007A71C2" w:rsidRDefault="007A71C2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How to apply basic tone</w:t>
            </w:r>
          </w:p>
          <w:p w14:paraId="273A8821" w14:textId="77777777" w:rsidR="00AE5E61" w:rsidRDefault="00AE5E61" w:rsidP="00193A4F">
            <w:pPr>
              <w:rPr>
                <w:rFonts w:cstheme="minorHAnsi"/>
                <w:sz w:val="16"/>
                <w:szCs w:val="16"/>
              </w:rPr>
            </w:pPr>
          </w:p>
          <w:p w14:paraId="3792ADD9" w14:textId="0983CB24" w:rsidR="00AE5E61" w:rsidRPr="00AE5E61" w:rsidRDefault="00AE5E61" w:rsidP="00193A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241F23A1" w14:textId="5B418A0C" w:rsidR="61693F7B" w:rsidRDefault="61693F7B" w:rsidP="61693F7B">
            <w:pPr>
              <w:rPr>
                <w:sz w:val="16"/>
                <w:szCs w:val="16"/>
              </w:rPr>
            </w:pPr>
            <w:r w:rsidRPr="61693F7B">
              <w:rPr>
                <w:sz w:val="16"/>
                <w:szCs w:val="16"/>
              </w:rPr>
              <w:t>Art – Reference tonal shading workshop</w:t>
            </w:r>
          </w:p>
        </w:tc>
        <w:tc>
          <w:tcPr>
            <w:tcW w:w="1321" w:type="dxa"/>
          </w:tcPr>
          <w:p w14:paraId="01E48C83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37EF3184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24398C" w14:textId="286ED9AA" w:rsidR="00AC68D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Application plenary</w:t>
            </w:r>
          </w:p>
        </w:tc>
      </w:tr>
      <w:tr w:rsidR="00AC68D8" w:rsidRPr="00ED2C1C" w14:paraId="4CAC4DD3" w14:textId="77777777" w:rsidTr="13D5B879">
        <w:trPr>
          <w:trHeight w:val="1670"/>
        </w:trPr>
        <w:tc>
          <w:tcPr>
            <w:tcW w:w="2103" w:type="dxa"/>
          </w:tcPr>
          <w:p w14:paraId="259EB598" w14:textId="2B646338" w:rsidR="00AC68D8" w:rsidRDefault="001052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Manufacturing plan</w:t>
            </w:r>
          </w:p>
        </w:tc>
        <w:tc>
          <w:tcPr>
            <w:tcW w:w="4605" w:type="dxa"/>
          </w:tcPr>
          <w:p w14:paraId="533C70D1" w14:textId="6C4F967C" w:rsidR="00555475" w:rsidRPr="003202E3" w:rsidRDefault="008D1849" w:rsidP="00E87A3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3202E3">
              <w:rPr>
                <w:rFonts w:asciiTheme="majorHAnsi" w:hAnsiTheme="majorHAnsi" w:cstheme="majorHAnsi"/>
                <w:sz w:val="16"/>
                <w:szCs w:val="16"/>
              </w:rPr>
              <w:t>Know h</w:t>
            </w:r>
            <w:r w:rsidR="00E47638" w:rsidRPr="003202E3">
              <w:rPr>
                <w:rFonts w:asciiTheme="majorHAnsi" w:hAnsiTheme="majorHAnsi" w:cstheme="majorHAnsi"/>
                <w:sz w:val="16"/>
                <w:szCs w:val="16"/>
              </w:rPr>
              <w:t>ow to create a manufacturing plan</w:t>
            </w:r>
          </w:p>
          <w:p w14:paraId="678E6E85" w14:textId="18EAE77C" w:rsidR="008D1849" w:rsidRPr="003202E3" w:rsidRDefault="008D1849" w:rsidP="61693F7B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3202E3">
              <w:rPr>
                <w:rFonts w:asciiTheme="majorHAnsi" w:hAnsiTheme="majorHAnsi" w:cstheme="majorBidi"/>
                <w:sz w:val="16"/>
                <w:szCs w:val="16"/>
              </w:rPr>
              <w:t xml:space="preserve">Know </w:t>
            </w:r>
            <w:r w:rsidR="00E47638" w:rsidRPr="003202E3">
              <w:rPr>
                <w:rFonts w:asciiTheme="majorHAnsi" w:hAnsiTheme="majorHAnsi" w:cstheme="majorBidi"/>
                <w:sz w:val="16"/>
                <w:szCs w:val="16"/>
              </w:rPr>
              <w:t>that a manufacturing plan is a step by step of how to manufacture a product</w:t>
            </w:r>
          </w:p>
          <w:p w14:paraId="54A9588A" w14:textId="06BF33FA" w:rsidR="008D1849" w:rsidRPr="00E87A37" w:rsidRDefault="008D1849" w:rsidP="61693F7B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1575" w:type="dxa"/>
          </w:tcPr>
          <w:p w14:paraId="7FB69B8B" w14:textId="49D19A65" w:rsidR="00D80498" w:rsidRDefault="00E47638" w:rsidP="2D60BD46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2D60BD46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Manufacture: to make something using machines and tools </w:t>
            </w:r>
          </w:p>
        </w:tc>
        <w:tc>
          <w:tcPr>
            <w:tcW w:w="3230" w:type="dxa"/>
            <w:shd w:val="clear" w:color="auto" w:fill="auto"/>
          </w:tcPr>
          <w:p w14:paraId="77FF5E2E" w14:textId="77777777" w:rsidR="000013B5" w:rsidRDefault="00E47638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Understand the basics of making a product</w:t>
            </w:r>
          </w:p>
          <w:p w14:paraId="1B7A158A" w14:textId="6E33563A" w:rsidR="00E47638" w:rsidRPr="00AE5E61" w:rsidRDefault="00E47638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Understand the term manufacture</w:t>
            </w:r>
          </w:p>
        </w:tc>
        <w:tc>
          <w:tcPr>
            <w:tcW w:w="3230" w:type="dxa"/>
            <w:shd w:val="clear" w:color="auto" w:fill="auto"/>
          </w:tcPr>
          <w:p w14:paraId="1AB62819" w14:textId="161B7ED1" w:rsidR="61693F7B" w:rsidRDefault="61693F7B" w:rsidP="61693F7B">
            <w:pPr>
              <w:rPr>
                <w:sz w:val="16"/>
                <w:szCs w:val="16"/>
              </w:rPr>
            </w:pPr>
            <w:r w:rsidRPr="61693F7B">
              <w:rPr>
                <w:sz w:val="16"/>
                <w:szCs w:val="16"/>
              </w:rPr>
              <w:t>Food – reference the basic methodology behind following a recipe to activate learning</w:t>
            </w:r>
          </w:p>
        </w:tc>
        <w:tc>
          <w:tcPr>
            <w:tcW w:w="1321" w:type="dxa"/>
          </w:tcPr>
          <w:p w14:paraId="626900E2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7153C25A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99144B" w14:textId="3553F83F" w:rsidR="00AC68D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555475" w:rsidRPr="00ED2C1C" w14:paraId="447C2992" w14:textId="77777777" w:rsidTr="13D5B879">
        <w:trPr>
          <w:trHeight w:val="1670"/>
        </w:trPr>
        <w:tc>
          <w:tcPr>
            <w:tcW w:w="2103" w:type="dxa"/>
          </w:tcPr>
          <w:p w14:paraId="5AF91973" w14:textId="353A6A91" w:rsidR="00555475" w:rsidRDefault="001052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Manufacture</w:t>
            </w:r>
          </w:p>
        </w:tc>
        <w:tc>
          <w:tcPr>
            <w:tcW w:w="4605" w:type="dxa"/>
          </w:tcPr>
          <w:p w14:paraId="45926B94" w14:textId="77777777" w:rsidR="00555475" w:rsidRPr="003202E3" w:rsidRDefault="00555475" w:rsidP="00E87A3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bookmarkStart w:id="0" w:name="_GoBack"/>
            <w:bookmarkEnd w:id="0"/>
            <w:r w:rsidRPr="003202E3">
              <w:rPr>
                <w:rFonts w:asciiTheme="majorHAnsi" w:hAnsiTheme="majorHAnsi" w:cstheme="majorHAnsi"/>
                <w:sz w:val="16"/>
                <w:szCs w:val="16"/>
              </w:rPr>
              <w:t>To decide the best aspects of their initial ideas to produce a final solution</w:t>
            </w:r>
          </w:p>
          <w:p w14:paraId="5537B892" w14:textId="7461D33D" w:rsidR="00555475" w:rsidRPr="003202E3" w:rsidRDefault="00105288" w:rsidP="61693F7B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Bidi"/>
                <w:sz w:val="16"/>
                <w:szCs w:val="16"/>
              </w:rPr>
            </w:pPr>
            <w:r w:rsidRPr="003202E3">
              <w:rPr>
                <w:rFonts w:asciiTheme="majorHAnsi" w:hAnsiTheme="majorHAnsi" w:cstheme="majorBidi"/>
                <w:sz w:val="16"/>
                <w:szCs w:val="16"/>
              </w:rPr>
              <w:t>Know how to use jigs and templates to create the monster box</w:t>
            </w:r>
          </w:p>
          <w:p w14:paraId="4E0F8FFC" w14:textId="5D17F52F" w:rsidR="61693F7B" w:rsidRPr="003202E3" w:rsidRDefault="61693F7B" w:rsidP="61693F7B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3202E3">
              <w:rPr>
                <w:rFonts w:asciiTheme="majorHAnsi" w:hAnsiTheme="majorHAnsi" w:cstheme="majorBidi"/>
                <w:sz w:val="16"/>
                <w:szCs w:val="16"/>
              </w:rPr>
              <w:t>Know different card manipulation techniques including, folding, bending, scoring, layering, curling, creating springs and splicing</w:t>
            </w:r>
          </w:p>
          <w:p w14:paraId="215228F8" w14:textId="6F96DBB4" w:rsidR="00555475" w:rsidRDefault="00555475" w:rsidP="007A71C2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75" w:type="dxa"/>
          </w:tcPr>
          <w:p w14:paraId="67FA83EA" w14:textId="507812B7" w:rsidR="007A71C2" w:rsidRDefault="007A71C2" w:rsidP="2D60BD46">
            <w:pPr>
              <w:rPr>
                <w:rFonts w:asciiTheme="majorHAnsi" w:hAnsiTheme="majorHAnsi" w:cstheme="majorBidi"/>
                <w:color w:val="7030A0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0805A648" w14:textId="77777777" w:rsidR="00555475" w:rsidRDefault="000013B5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Know what is meant by the term aesthetic</w:t>
            </w:r>
          </w:p>
          <w:p w14:paraId="4793712B" w14:textId="77777777" w:rsidR="000013B5" w:rsidRDefault="00E47638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Know how to apply their designs to a product</w:t>
            </w:r>
          </w:p>
          <w:p w14:paraId="10A38F56" w14:textId="74FCAA90" w:rsidR="00E47638" w:rsidRPr="00AE5E61" w:rsidRDefault="00E47638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Know how to generate new ideas</w:t>
            </w:r>
          </w:p>
        </w:tc>
        <w:tc>
          <w:tcPr>
            <w:tcW w:w="3230" w:type="dxa"/>
            <w:shd w:val="clear" w:color="auto" w:fill="auto"/>
          </w:tcPr>
          <w:p w14:paraId="7A60666A" w14:textId="57C6E514" w:rsidR="61693F7B" w:rsidRDefault="61693F7B" w:rsidP="61693F7B">
            <w:pPr>
              <w:rPr>
                <w:sz w:val="16"/>
                <w:szCs w:val="16"/>
              </w:rPr>
            </w:pPr>
            <w:r w:rsidRPr="61693F7B">
              <w:rPr>
                <w:sz w:val="16"/>
                <w:szCs w:val="16"/>
              </w:rPr>
              <w:t>Food – discuss simple tools like moulds and cookie cutters to activate learning around jigs</w:t>
            </w:r>
          </w:p>
        </w:tc>
        <w:tc>
          <w:tcPr>
            <w:tcW w:w="1321" w:type="dxa"/>
          </w:tcPr>
          <w:p w14:paraId="3FA10AB3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0245ADB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BE9C39" w14:textId="0BE9E647" w:rsidR="00555475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Application plenary</w:t>
            </w:r>
          </w:p>
        </w:tc>
      </w:tr>
      <w:tr w:rsidR="00D65A98" w:rsidRPr="00ED2C1C" w14:paraId="1D3EBAE2" w14:textId="77777777" w:rsidTr="13D5B879">
        <w:trPr>
          <w:trHeight w:val="1670"/>
        </w:trPr>
        <w:tc>
          <w:tcPr>
            <w:tcW w:w="2103" w:type="dxa"/>
          </w:tcPr>
          <w:p w14:paraId="19B56BFA" w14:textId="62C7C74A" w:rsidR="00D65A98" w:rsidRDefault="00105288" w:rsidP="00D65A9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Manufacture</w:t>
            </w:r>
          </w:p>
        </w:tc>
        <w:tc>
          <w:tcPr>
            <w:tcW w:w="4605" w:type="dxa"/>
          </w:tcPr>
          <w:p w14:paraId="1C4027C8" w14:textId="77777777" w:rsidR="007A71C2" w:rsidRDefault="007A71C2" w:rsidP="007A71C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decide the best aspects of their initial ideas to produce a final solution</w:t>
            </w:r>
          </w:p>
          <w:p w14:paraId="6442EF55" w14:textId="77777777" w:rsidR="007A71C2" w:rsidRDefault="007A71C2" w:rsidP="007A71C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 how to use jigs and templates to create the monster box</w:t>
            </w:r>
          </w:p>
          <w:p w14:paraId="5FFC0A1E" w14:textId="29F89F21" w:rsidR="00985F66" w:rsidRDefault="007A71C2" w:rsidP="00D65A98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How to use double sided tape as an adhesive </w:t>
            </w:r>
          </w:p>
        </w:tc>
        <w:tc>
          <w:tcPr>
            <w:tcW w:w="1575" w:type="dxa"/>
          </w:tcPr>
          <w:p w14:paraId="631D18DB" w14:textId="2F0CA06E" w:rsidR="00D65A98" w:rsidRDefault="00D65A98" w:rsidP="2D60BD46">
            <w:pPr>
              <w:rPr>
                <w:rFonts w:asciiTheme="majorHAnsi" w:hAnsiTheme="majorHAnsi" w:cstheme="majorBidi"/>
                <w:color w:val="7030A0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296F6E87" w14:textId="77777777" w:rsidR="00E47638" w:rsidRPr="00E47638" w:rsidRDefault="00E47638" w:rsidP="00E47638">
            <w:pPr>
              <w:rPr>
                <w:rFonts w:cstheme="minorHAnsi"/>
                <w:sz w:val="16"/>
                <w:szCs w:val="16"/>
              </w:rPr>
            </w:pPr>
            <w:r w:rsidRPr="00E47638">
              <w:rPr>
                <w:rFonts w:cstheme="minorHAnsi"/>
                <w:sz w:val="16"/>
                <w:szCs w:val="16"/>
              </w:rPr>
              <w:t>Know what is meant by the term aesthetic</w:t>
            </w:r>
          </w:p>
          <w:p w14:paraId="32EFFCFB" w14:textId="77777777" w:rsidR="00E47638" w:rsidRPr="00E47638" w:rsidRDefault="00E47638" w:rsidP="00E47638">
            <w:pPr>
              <w:rPr>
                <w:rFonts w:cstheme="minorHAnsi"/>
                <w:sz w:val="16"/>
                <w:szCs w:val="16"/>
              </w:rPr>
            </w:pPr>
            <w:r w:rsidRPr="00E47638">
              <w:rPr>
                <w:rFonts w:cstheme="minorHAnsi"/>
                <w:sz w:val="16"/>
                <w:szCs w:val="16"/>
              </w:rPr>
              <w:t>Know how to apply their designs to a product</w:t>
            </w:r>
          </w:p>
          <w:p w14:paraId="6E4F8257" w14:textId="26094702" w:rsidR="000013B5" w:rsidRPr="00AE5E61" w:rsidRDefault="00E47638" w:rsidP="00E47638">
            <w:pPr>
              <w:rPr>
                <w:rFonts w:cstheme="minorHAnsi"/>
                <w:sz w:val="16"/>
                <w:szCs w:val="16"/>
              </w:rPr>
            </w:pPr>
            <w:r w:rsidRPr="00E47638">
              <w:rPr>
                <w:rFonts w:cstheme="minorHAnsi"/>
                <w:sz w:val="16"/>
                <w:szCs w:val="16"/>
              </w:rPr>
              <w:t xml:space="preserve">Know how to generate new ideas </w:t>
            </w:r>
          </w:p>
        </w:tc>
        <w:tc>
          <w:tcPr>
            <w:tcW w:w="3230" w:type="dxa"/>
            <w:shd w:val="clear" w:color="auto" w:fill="auto"/>
          </w:tcPr>
          <w:p w14:paraId="24F787A1" w14:textId="1B0AA6D2" w:rsidR="61693F7B" w:rsidRDefault="61693F7B" w:rsidP="61693F7B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716764F9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699875D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483C50" w14:textId="6AEACBA1" w:rsidR="00D65A9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D65A98" w:rsidRPr="00ED2C1C" w14:paraId="327CC6A2" w14:textId="77777777" w:rsidTr="13D5B879">
        <w:trPr>
          <w:trHeight w:val="1670"/>
        </w:trPr>
        <w:tc>
          <w:tcPr>
            <w:tcW w:w="2103" w:type="dxa"/>
          </w:tcPr>
          <w:p w14:paraId="3C023354" w14:textId="39355EEC" w:rsidR="00D65A98" w:rsidRDefault="00105288" w:rsidP="00D65A9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Manufacture</w:t>
            </w:r>
          </w:p>
        </w:tc>
        <w:tc>
          <w:tcPr>
            <w:tcW w:w="4605" w:type="dxa"/>
          </w:tcPr>
          <w:p w14:paraId="0408F8F5" w14:textId="77777777" w:rsidR="007A71C2" w:rsidRDefault="007A71C2" w:rsidP="007A71C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decide the best aspects of their initial ideas to produce a final solution</w:t>
            </w:r>
          </w:p>
          <w:p w14:paraId="67437F2E" w14:textId="77777777" w:rsidR="007A71C2" w:rsidRDefault="007A71C2" w:rsidP="007A71C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 how to use jigs and templates to create the monster box</w:t>
            </w:r>
          </w:p>
          <w:p w14:paraId="3B77EAB1" w14:textId="2373000C" w:rsidR="00985F66" w:rsidRDefault="007A71C2" w:rsidP="007A71C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to use double sided tape as an adhesive</w:t>
            </w:r>
          </w:p>
        </w:tc>
        <w:tc>
          <w:tcPr>
            <w:tcW w:w="1575" w:type="dxa"/>
          </w:tcPr>
          <w:p w14:paraId="02736597" w14:textId="46788EA9" w:rsidR="00D80498" w:rsidRDefault="00D80498" w:rsidP="2D60BD46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7574E506" w14:textId="77777777" w:rsidR="00E47638" w:rsidRPr="00E47638" w:rsidRDefault="00E47638" w:rsidP="00E47638">
            <w:pPr>
              <w:rPr>
                <w:rFonts w:cstheme="minorHAnsi"/>
                <w:sz w:val="16"/>
                <w:szCs w:val="16"/>
              </w:rPr>
            </w:pPr>
            <w:r w:rsidRPr="00E47638">
              <w:rPr>
                <w:rFonts w:cstheme="minorHAnsi"/>
                <w:sz w:val="16"/>
                <w:szCs w:val="16"/>
              </w:rPr>
              <w:t>Know what is meant by the term aesthetic</w:t>
            </w:r>
          </w:p>
          <w:p w14:paraId="208316EF" w14:textId="77777777" w:rsidR="00E47638" w:rsidRPr="00E47638" w:rsidRDefault="00E47638" w:rsidP="00E47638">
            <w:pPr>
              <w:rPr>
                <w:rFonts w:cstheme="minorHAnsi"/>
                <w:sz w:val="16"/>
                <w:szCs w:val="16"/>
              </w:rPr>
            </w:pPr>
            <w:r w:rsidRPr="00E47638">
              <w:rPr>
                <w:rFonts w:cstheme="minorHAnsi"/>
                <w:sz w:val="16"/>
                <w:szCs w:val="16"/>
              </w:rPr>
              <w:t>Know how to apply their designs to a product</w:t>
            </w:r>
          </w:p>
          <w:p w14:paraId="200D0ACE" w14:textId="60139D1F" w:rsidR="00985F66" w:rsidRPr="00AE5E61" w:rsidRDefault="00E47638" w:rsidP="00E47638">
            <w:pPr>
              <w:rPr>
                <w:rFonts w:cstheme="minorHAnsi"/>
                <w:sz w:val="16"/>
                <w:szCs w:val="16"/>
              </w:rPr>
            </w:pPr>
            <w:r w:rsidRPr="00E47638">
              <w:rPr>
                <w:rFonts w:cstheme="minorHAnsi"/>
                <w:sz w:val="16"/>
                <w:szCs w:val="16"/>
              </w:rPr>
              <w:t>Know how to generate new ideas</w:t>
            </w:r>
          </w:p>
        </w:tc>
        <w:tc>
          <w:tcPr>
            <w:tcW w:w="3230" w:type="dxa"/>
            <w:shd w:val="clear" w:color="auto" w:fill="auto"/>
          </w:tcPr>
          <w:p w14:paraId="6884876F" w14:textId="27DB1CBE" w:rsidR="61693F7B" w:rsidRDefault="61693F7B" w:rsidP="61693F7B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4C92DF51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398DFBC5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64361D" w14:textId="17008A23" w:rsidR="00D65A9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325A41" w:rsidRPr="00ED2C1C" w14:paraId="3F3DC3E8" w14:textId="77777777" w:rsidTr="13D5B879">
        <w:trPr>
          <w:trHeight w:val="1670"/>
        </w:trPr>
        <w:tc>
          <w:tcPr>
            <w:tcW w:w="2103" w:type="dxa"/>
          </w:tcPr>
          <w:p w14:paraId="6B018E4C" w14:textId="11ED4BA0" w:rsidR="00325A41" w:rsidRDefault="00325A41" w:rsidP="00D65A9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Assessment</w:t>
            </w:r>
          </w:p>
        </w:tc>
        <w:tc>
          <w:tcPr>
            <w:tcW w:w="4605" w:type="dxa"/>
          </w:tcPr>
          <w:p w14:paraId="35BCFB76" w14:textId="74D7A5E9" w:rsidR="00325A41" w:rsidRDefault="00325A41" w:rsidP="00D65A98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complete an assessment based on the highlighted intended knowledge within the map</w:t>
            </w:r>
          </w:p>
        </w:tc>
        <w:tc>
          <w:tcPr>
            <w:tcW w:w="1575" w:type="dxa"/>
          </w:tcPr>
          <w:p w14:paraId="2E07AF77" w14:textId="2D919FFB" w:rsidR="00325A41" w:rsidRDefault="00325A41" w:rsidP="00D65A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N/A</w:t>
            </w:r>
          </w:p>
        </w:tc>
        <w:tc>
          <w:tcPr>
            <w:tcW w:w="6460" w:type="dxa"/>
            <w:gridSpan w:val="2"/>
            <w:shd w:val="clear" w:color="auto" w:fill="auto"/>
          </w:tcPr>
          <w:p w14:paraId="77E33AA6" w14:textId="39C1DD7F" w:rsidR="00325A41" w:rsidRPr="00AE5E61" w:rsidRDefault="00325A41" w:rsidP="00D65A98">
            <w:pPr>
              <w:rPr>
                <w:rFonts w:cstheme="minorHAnsi"/>
                <w:sz w:val="16"/>
                <w:szCs w:val="16"/>
              </w:rPr>
            </w:pPr>
            <w:r w:rsidRPr="00AE5E61">
              <w:rPr>
                <w:rFonts w:cstheme="minorHAnsi"/>
                <w:sz w:val="16"/>
                <w:szCs w:val="16"/>
              </w:rPr>
              <w:t>All highlighted knowledge from the above map.</w:t>
            </w:r>
          </w:p>
        </w:tc>
        <w:tc>
          <w:tcPr>
            <w:tcW w:w="1321" w:type="dxa"/>
          </w:tcPr>
          <w:p w14:paraId="7769AA83" w14:textId="7439722D" w:rsidR="00325A41" w:rsidRPr="00193A4F" w:rsidRDefault="00325A41" w:rsidP="1643E120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643E120">
              <w:rPr>
                <w:rFonts w:asciiTheme="majorHAnsi" w:hAnsiTheme="majorHAnsi" w:cstheme="majorBidi"/>
                <w:sz w:val="16"/>
                <w:szCs w:val="16"/>
              </w:rPr>
              <w:t>Final summative</w:t>
            </w:r>
          </w:p>
          <w:p w14:paraId="634DEB03" w14:textId="1B7762E9" w:rsidR="00325A41" w:rsidRPr="00193A4F" w:rsidRDefault="00325A41" w:rsidP="1643E120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643E120">
              <w:rPr>
                <w:rFonts w:asciiTheme="majorHAnsi" w:hAnsiTheme="majorHAnsi" w:cstheme="majorBidi"/>
                <w:sz w:val="16"/>
                <w:szCs w:val="16"/>
              </w:rPr>
              <w:t>assessment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6A6D7E">
      <w:headerReference w:type="default" r:id="rId13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0BC21628"/>
    <w:multiLevelType w:val="hybridMultilevel"/>
    <w:tmpl w:val="72D608BE"/>
    <w:lvl w:ilvl="0" w:tplc="D82CB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C1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428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E3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0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C1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8A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67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CE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3670B91"/>
    <w:multiLevelType w:val="hybridMultilevel"/>
    <w:tmpl w:val="EA84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8103F"/>
    <w:multiLevelType w:val="hybridMultilevel"/>
    <w:tmpl w:val="FDDEC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3E62D"/>
    <w:multiLevelType w:val="hybridMultilevel"/>
    <w:tmpl w:val="F88A4DCA"/>
    <w:lvl w:ilvl="0" w:tplc="A732C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66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C1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62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C0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0A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AD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E5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D6A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1F2F751E"/>
    <w:multiLevelType w:val="hybridMultilevel"/>
    <w:tmpl w:val="99CA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 w15:restartNumberingAfterBreak="0">
    <w:nsid w:val="23DA24DB"/>
    <w:multiLevelType w:val="hybridMultilevel"/>
    <w:tmpl w:val="39E0B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2742F"/>
    <w:multiLevelType w:val="hybridMultilevel"/>
    <w:tmpl w:val="E9E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27EC8"/>
    <w:multiLevelType w:val="hybridMultilevel"/>
    <w:tmpl w:val="0028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F0F2F"/>
    <w:multiLevelType w:val="hybridMultilevel"/>
    <w:tmpl w:val="53C8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4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5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6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8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14"/>
  </w:num>
  <w:num w:numId="6">
    <w:abstractNumId w:val="16"/>
  </w:num>
  <w:num w:numId="7">
    <w:abstractNumId w:val="26"/>
  </w:num>
  <w:num w:numId="8">
    <w:abstractNumId w:val="15"/>
  </w:num>
  <w:num w:numId="9">
    <w:abstractNumId w:val="17"/>
  </w:num>
  <w:num w:numId="10">
    <w:abstractNumId w:val="6"/>
  </w:num>
  <w:num w:numId="11">
    <w:abstractNumId w:val="21"/>
  </w:num>
  <w:num w:numId="12">
    <w:abstractNumId w:val="1"/>
  </w:num>
  <w:num w:numId="13">
    <w:abstractNumId w:val="19"/>
  </w:num>
  <w:num w:numId="14">
    <w:abstractNumId w:val="28"/>
  </w:num>
  <w:num w:numId="15">
    <w:abstractNumId w:val="27"/>
  </w:num>
  <w:num w:numId="16">
    <w:abstractNumId w:val="24"/>
  </w:num>
  <w:num w:numId="17">
    <w:abstractNumId w:val="25"/>
  </w:num>
  <w:num w:numId="18">
    <w:abstractNumId w:val="12"/>
  </w:num>
  <w:num w:numId="19">
    <w:abstractNumId w:val="2"/>
  </w:num>
  <w:num w:numId="20">
    <w:abstractNumId w:val="9"/>
  </w:num>
  <w:num w:numId="21">
    <w:abstractNumId w:val="4"/>
  </w:num>
  <w:num w:numId="22">
    <w:abstractNumId w:val="23"/>
  </w:num>
  <w:num w:numId="23">
    <w:abstractNumId w:val="5"/>
  </w:num>
  <w:num w:numId="24">
    <w:abstractNumId w:val="13"/>
  </w:num>
  <w:num w:numId="25">
    <w:abstractNumId w:val="20"/>
  </w:num>
  <w:num w:numId="26">
    <w:abstractNumId w:val="10"/>
  </w:num>
  <w:num w:numId="27">
    <w:abstractNumId w:val="18"/>
  </w:num>
  <w:num w:numId="28">
    <w:abstractNumId w:val="22"/>
  </w:num>
  <w:num w:numId="2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13B5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5288"/>
    <w:rsid w:val="00107406"/>
    <w:rsid w:val="001074C6"/>
    <w:rsid w:val="001103A8"/>
    <w:rsid w:val="00110C99"/>
    <w:rsid w:val="001111DE"/>
    <w:rsid w:val="00114B93"/>
    <w:rsid w:val="00124D82"/>
    <w:rsid w:val="00125CA5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66727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AA3"/>
    <w:rsid w:val="001B0F0E"/>
    <w:rsid w:val="001C10D7"/>
    <w:rsid w:val="001C37F0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02E3"/>
    <w:rsid w:val="00325A41"/>
    <w:rsid w:val="00326B21"/>
    <w:rsid w:val="00326E66"/>
    <w:rsid w:val="0033644F"/>
    <w:rsid w:val="00340025"/>
    <w:rsid w:val="00341A69"/>
    <w:rsid w:val="00342AB0"/>
    <w:rsid w:val="00347811"/>
    <w:rsid w:val="00352A12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060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5475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2C38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65B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7A8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A6D7E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FC5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A71C2"/>
    <w:rsid w:val="007B387B"/>
    <w:rsid w:val="007B3E88"/>
    <w:rsid w:val="007C2736"/>
    <w:rsid w:val="007D41A3"/>
    <w:rsid w:val="007E091B"/>
    <w:rsid w:val="007E235F"/>
    <w:rsid w:val="007E4693"/>
    <w:rsid w:val="007F0E71"/>
    <w:rsid w:val="007F2528"/>
    <w:rsid w:val="00800596"/>
    <w:rsid w:val="008009A3"/>
    <w:rsid w:val="00802591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C5986"/>
    <w:rsid w:val="008D1849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5F66"/>
    <w:rsid w:val="00987856"/>
    <w:rsid w:val="00994016"/>
    <w:rsid w:val="00995E39"/>
    <w:rsid w:val="00995F43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003C8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E5E61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0268"/>
    <w:rsid w:val="00B91F15"/>
    <w:rsid w:val="00B93ADE"/>
    <w:rsid w:val="00B94EDB"/>
    <w:rsid w:val="00BA0661"/>
    <w:rsid w:val="00BA2838"/>
    <w:rsid w:val="00BA3009"/>
    <w:rsid w:val="00BA3191"/>
    <w:rsid w:val="00BB257F"/>
    <w:rsid w:val="00BB67CC"/>
    <w:rsid w:val="00BC15F4"/>
    <w:rsid w:val="00BC7990"/>
    <w:rsid w:val="00BD40AF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3303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CF66CF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65A98"/>
    <w:rsid w:val="00D74E9E"/>
    <w:rsid w:val="00D77F42"/>
    <w:rsid w:val="00D80498"/>
    <w:rsid w:val="00D80C66"/>
    <w:rsid w:val="00D84B54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06CF1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47638"/>
    <w:rsid w:val="00E51856"/>
    <w:rsid w:val="00E624E2"/>
    <w:rsid w:val="00E63E55"/>
    <w:rsid w:val="00E708A0"/>
    <w:rsid w:val="00E7416D"/>
    <w:rsid w:val="00E84906"/>
    <w:rsid w:val="00E86070"/>
    <w:rsid w:val="00E87A37"/>
    <w:rsid w:val="00E978C9"/>
    <w:rsid w:val="00EA1977"/>
    <w:rsid w:val="00EA1CEC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04551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  <w:rsid w:val="02D97501"/>
    <w:rsid w:val="039AB564"/>
    <w:rsid w:val="03E1F475"/>
    <w:rsid w:val="053685C5"/>
    <w:rsid w:val="059B358E"/>
    <w:rsid w:val="09C31A36"/>
    <w:rsid w:val="0A13DCAC"/>
    <w:rsid w:val="0AAEEFA3"/>
    <w:rsid w:val="0D4197AA"/>
    <w:rsid w:val="0E1274B5"/>
    <w:rsid w:val="0E38D1AF"/>
    <w:rsid w:val="11707271"/>
    <w:rsid w:val="117812AD"/>
    <w:rsid w:val="11848F2A"/>
    <w:rsid w:val="135802AC"/>
    <w:rsid w:val="13D5B879"/>
    <w:rsid w:val="13E5D182"/>
    <w:rsid w:val="1643E120"/>
    <w:rsid w:val="17C69476"/>
    <w:rsid w:val="18053E56"/>
    <w:rsid w:val="1BB554E0"/>
    <w:rsid w:val="1D5FA8FA"/>
    <w:rsid w:val="1DEB7958"/>
    <w:rsid w:val="1FCE266B"/>
    <w:rsid w:val="2264DE21"/>
    <w:rsid w:val="239B23F8"/>
    <w:rsid w:val="23CEEA7E"/>
    <w:rsid w:val="2490521F"/>
    <w:rsid w:val="25F68B3D"/>
    <w:rsid w:val="286E951B"/>
    <w:rsid w:val="2A6F79AE"/>
    <w:rsid w:val="2D60BD46"/>
    <w:rsid w:val="2EC53B65"/>
    <w:rsid w:val="2EDB5157"/>
    <w:rsid w:val="3174BF06"/>
    <w:rsid w:val="33010AD1"/>
    <w:rsid w:val="35B7406E"/>
    <w:rsid w:val="37F749A0"/>
    <w:rsid w:val="3876CCBD"/>
    <w:rsid w:val="388DBBE1"/>
    <w:rsid w:val="3E1FAE72"/>
    <w:rsid w:val="41CC429A"/>
    <w:rsid w:val="42846D36"/>
    <w:rsid w:val="44BCA44B"/>
    <w:rsid w:val="44F432BD"/>
    <w:rsid w:val="45B3DE50"/>
    <w:rsid w:val="46253B49"/>
    <w:rsid w:val="474C379F"/>
    <w:rsid w:val="495CDC0B"/>
    <w:rsid w:val="4972F1FD"/>
    <w:rsid w:val="4AD30F4D"/>
    <w:rsid w:val="52480D94"/>
    <w:rsid w:val="53244711"/>
    <w:rsid w:val="53CAB598"/>
    <w:rsid w:val="54C01772"/>
    <w:rsid w:val="557FAE56"/>
    <w:rsid w:val="56D1E1C6"/>
    <w:rsid w:val="5796C174"/>
    <w:rsid w:val="57F7B834"/>
    <w:rsid w:val="589E26BB"/>
    <w:rsid w:val="5A098288"/>
    <w:rsid w:val="5A7171DA"/>
    <w:rsid w:val="5BC32148"/>
    <w:rsid w:val="5DC6415D"/>
    <w:rsid w:val="5F11E961"/>
    <w:rsid w:val="6013B54F"/>
    <w:rsid w:val="60FDE21F"/>
    <w:rsid w:val="61693F7B"/>
    <w:rsid w:val="6507422A"/>
    <w:rsid w:val="65849749"/>
    <w:rsid w:val="67FFEFD6"/>
    <w:rsid w:val="690314BD"/>
    <w:rsid w:val="6A58086C"/>
    <w:rsid w:val="6D15457D"/>
    <w:rsid w:val="6F2B798F"/>
    <w:rsid w:val="71ACF8BE"/>
    <w:rsid w:val="7232A5BD"/>
    <w:rsid w:val="72B3DCC7"/>
    <w:rsid w:val="72F13614"/>
    <w:rsid w:val="74345AE1"/>
    <w:rsid w:val="75264141"/>
    <w:rsid w:val="764E6137"/>
    <w:rsid w:val="76A4E2E1"/>
    <w:rsid w:val="7703477F"/>
    <w:rsid w:val="7BAC42ED"/>
    <w:rsid w:val="7BC0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3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8A42C-0C10-472A-88CB-2242B6BA0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D4F64-1A27-4B5E-A81B-4ABD4F3F6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FFFB3-8A19-4479-90AA-F9CFBFCCF10E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27b478fc-85a1-448b-a1c6-d70325f683f5"/>
    <ds:schemaRef ds:uri="8cc3afac-935a-4894-b147-7003be1268a2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5193C0A-ADD5-4D8B-A365-37BDDA8E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4697</Characters>
  <Application>Microsoft Office Word</Application>
  <DocSecurity>0</DocSecurity>
  <Lines>39</Lines>
  <Paragraphs>11</Paragraphs>
  <ScaleCrop>false</ScaleCrop>
  <Company>St Helens College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8</cp:revision>
  <cp:lastPrinted>2022-01-23T21:04:00Z</cp:lastPrinted>
  <dcterms:created xsi:type="dcterms:W3CDTF">2022-06-13T19:53:00Z</dcterms:created>
  <dcterms:modified xsi:type="dcterms:W3CDTF">2023-09-08T08:49:00Z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