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9FF06D1" w:rsidR="00B1463C" w:rsidRPr="0013300E" w:rsidRDefault="009C7EC5">
      <w:pPr>
        <w:jc w:val="center"/>
        <w:rPr>
          <w:rFonts w:asciiTheme="majorHAnsi" w:hAnsiTheme="majorHAnsi" w:cstheme="majorHAnsi"/>
          <w:b/>
          <w:sz w:val="40"/>
          <w:szCs w:val="52"/>
        </w:rPr>
      </w:pPr>
      <w:r w:rsidRPr="0013300E">
        <w:rPr>
          <w:rFonts w:asciiTheme="majorHAnsi" w:hAnsiTheme="majorHAnsi" w:cstheme="majorHAnsi"/>
          <w:b/>
          <w:color w:val="7F7F7F" w:themeColor="text1" w:themeTint="80"/>
          <w:sz w:val="40"/>
          <w:szCs w:val="52"/>
        </w:rPr>
        <w:t xml:space="preserve">Year </w:t>
      </w:r>
      <w:r w:rsidR="008D1FB0">
        <w:rPr>
          <w:rFonts w:asciiTheme="majorHAnsi" w:hAnsiTheme="majorHAnsi" w:cstheme="majorHAnsi"/>
          <w:b/>
          <w:color w:val="7F7F7F" w:themeColor="text1" w:themeTint="80"/>
          <w:sz w:val="40"/>
          <w:szCs w:val="52"/>
        </w:rPr>
        <w:t>11</w:t>
      </w:r>
      <w:r w:rsidRPr="0013300E">
        <w:rPr>
          <w:rFonts w:asciiTheme="majorHAnsi" w:hAnsiTheme="majorHAnsi" w:cstheme="majorHAnsi"/>
          <w:b/>
          <w:color w:val="7F7F7F" w:themeColor="text1" w:themeTint="80"/>
          <w:sz w:val="40"/>
          <w:szCs w:val="52"/>
        </w:rPr>
        <w:t xml:space="preserve"> </w:t>
      </w:r>
      <w:r w:rsidR="00B34F7B">
        <w:rPr>
          <w:rFonts w:asciiTheme="majorHAnsi" w:hAnsiTheme="majorHAnsi" w:cstheme="majorHAnsi"/>
          <w:b/>
          <w:color w:val="7F7F7F" w:themeColor="text1" w:themeTint="80"/>
          <w:sz w:val="40"/>
          <w:szCs w:val="52"/>
        </w:rPr>
        <w:t>Hospitality and Catering</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127"/>
        <w:gridCol w:w="3119"/>
        <w:gridCol w:w="4394"/>
        <w:gridCol w:w="1321"/>
      </w:tblGrid>
      <w:tr w:rsidR="00E3097A" w:rsidRPr="00ED2C1C" w14:paraId="4DA0BDC8" w14:textId="1F92FA36" w:rsidTr="00C01252">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5127"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11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585336" w:rsidRPr="00ED2C1C" w14:paraId="20DDD063" w14:textId="77777777" w:rsidTr="00C01252">
        <w:trPr>
          <w:trHeight w:val="1670"/>
        </w:trPr>
        <w:tc>
          <w:tcPr>
            <w:tcW w:w="2103" w:type="dxa"/>
          </w:tcPr>
          <w:p w14:paraId="7CDB92FE" w14:textId="1C4A77FF" w:rsidR="00585336" w:rsidRPr="00585336" w:rsidRDefault="00585336" w:rsidP="00585336">
            <w:pPr>
              <w:pStyle w:val="ListParagraph"/>
              <w:numPr>
                <w:ilvl w:val="0"/>
                <w:numId w:val="27"/>
              </w:numPr>
              <w:spacing w:line="240" w:lineRule="auto"/>
              <w:rPr>
                <w:rFonts w:asciiTheme="majorHAnsi" w:hAnsiTheme="majorHAnsi" w:cstheme="majorHAnsi"/>
                <w:sz w:val="16"/>
                <w:szCs w:val="16"/>
              </w:rPr>
            </w:pPr>
            <w:r w:rsidRPr="00585336">
              <w:rPr>
                <w:rFonts w:asciiTheme="majorHAnsi" w:hAnsiTheme="majorHAnsi" w:cstheme="majorHAnsi"/>
                <w:sz w:val="16"/>
                <w:szCs w:val="16"/>
              </w:rPr>
              <w:t>Theory- Food Related Causes of Ill Health: Practical- Vegetable Starter</w:t>
            </w:r>
          </w:p>
        </w:tc>
        <w:tc>
          <w:tcPr>
            <w:tcW w:w="5127" w:type="dxa"/>
          </w:tcPr>
          <w:p w14:paraId="077E6382"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p w14:paraId="0EA318D5" w14:textId="02A1118F" w:rsidR="00585336" w:rsidRPr="00585336" w:rsidRDefault="00585336" w:rsidP="00585336">
            <w:pPr>
              <w:pStyle w:val="ListParagraph"/>
              <w:numPr>
                <w:ilvl w:val="0"/>
                <w:numId w:val="21"/>
              </w:numPr>
              <w:rPr>
                <w:rFonts w:asciiTheme="majorHAnsi" w:hAnsiTheme="majorHAnsi" w:cstheme="majorHAnsi"/>
                <w:i/>
                <w:sz w:val="16"/>
                <w:szCs w:val="16"/>
              </w:rPr>
            </w:pPr>
            <w:r w:rsidRPr="00585336">
              <w:rPr>
                <w:rFonts w:asciiTheme="majorHAnsi" w:hAnsiTheme="majorHAnsi" w:cstheme="majorHAnsi"/>
                <w:sz w:val="16"/>
                <w:szCs w:val="16"/>
              </w:rPr>
              <w:t xml:space="preserve">P- Students will know </w:t>
            </w:r>
            <w:r w:rsidR="000E7F2F">
              <w:rPr>
                <w:rFonts w:asciiTheme="majorHAnsi" w:hAnsiTheme="majorHAnsi" w:cstheme="majorHAnsi"/>
                <w:sz w:val="16"/>
                <w:szCs w:val="16"/>
              </w:rPr>
              <w:t>how to prepare a dish which meets both the brief and the target market.</w:t>
            </w:r>
          </w:p>
        </w:tc>
        <w:tc>
          <w:tcPr>
            <w:tcW w:w="3119" w:type="dxa"/>
          </w:tcPr>
          <w:p w14:paraId="4C9769B3" w14:textId="77777777" w:rsidR="00585336" w:rsidRPr="00585336" w:rsidRDefault="00585336" w:rsidP="00585336">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67BEC7AD" w14:textId="77777777" w:rsidR="00585336" w:rsidRPr="00585336" w:rsidRDefault="00585336" w:rsidP="00585336">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1CFF14E9" w14:textId="77777777" w:rsidR="00585336" w:rsidRPr="00585336" w:rsidRDefault="00585336" w:rsidP="00585336">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21FC4EEA" w14:textId="188A8673" w:rsidR="00585336" w:rsidRPr="00585336" w:rsidRDefault="00585336" w:rsidP="00585336">
            <w:pPr>
              <w:rPr>
                <w:rFonts w:asciiTheme="majorHAnsi" w:hAnsiTheme="majorHAnsi" w:cstheme="majorHAnsi"/>
                <w:sz w:val="16"/>
                <w:szCs w:val="16"/>
              </w:rPr>
            </w:pPr>
            <w:r w:rsidRPr="00585336">
              <w:rPr>
                <w:rFonts w:asciiTheme="majorHAnsi" w:hAnsiTheme="majorHAnsi" w:cstheme="majorHAnsi"/>
                <w:color w:val="7030A0"/>
                <w:sz w:val="16"/>
                <w:szCs w:val="16"/>
              </w:rPr>
              <w:t xml:space="preserve">T- </w:t>
            </w:r>
            <w:r w:rsidR="000E7F2F">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124C295D" w14:textId="32048045"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that food can cause ill health.</w:t>
            </w:r>
          </w:p>
          <w:p w14:paraId="0EDB8CC3" w14:textId="70B8B68C"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17B3C7C2" w14:textId="2B534975"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appropriately prepare themselves and the environment for a practical lesson using the acronym HATTIE.</w:t>
            </w:r>
          </w:p>
          <w:p w14:paraId="67030E11" w14:textId="22651FB6"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turn on the oven.</w:t>
            </w:r>
          </w:p>
          <w:p w14:paraId="7B3F874A" w14:textId="6727CED3"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weigh ingredients.</w:t>
            </w:r>
          </w:p>
          <w:p w14:paraId="4F3613A0" w14:textId="72A70FCC"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to place their product in the oven.</w:t>
            </w:r>
          </w:p>
          <w:p w14:paraId="689BB0C6" w14:textId="64CE6F14"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to safely remove their product from the oven.</w:t>
            </w:r>
          </w:p>
          <w:p w14:paraId="676C2EF0" w14:textId="31C113C3" w:rsidR="00585336" w:rsidRPr="00585336" w:rsidRDefault="00585336" w:rsidP="00585336">
            <w:pPr>
              <w:pStyle w:val="ListParagraph"/>
              <w:numPr>
                <w:ilvl w:val="0"/>
                <w:numId w:val="21"/>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wash up- using the departmental washing up procedures.</w:t>
            </w:r>
          </w:p>
        </w:tc>
        <w:tc>
          <w:tcPr>
            <w:tcW w:w="1321" w:type="dxa"/>
          </w:tcPr>
          <w:p w14:paraId="2770377E" w14:textId="77777777" w:rsidR="00585336" w:rsidRDefault="00585336" w:rsidP="00585336">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02350CF5" w14:textId="77777777" w:rsidR="00585336" w:rsidRDefault="00585336" w:rsidP="00585336">
            <w:pPr>
              <w:rPr>
                <w:rFonts w:asciiTheme="majorHAnsi" w:hAnsiTheme="majorHAnsi" w:cstheme="majorHAnsi"/>
                <w:sz w:val="16"/>
                <w:szCs w:val="16"/>
              </w:rPr>
            </w:pPr>
          </w:p>
          <w:p w14:paraId="189A4F73" w14:textId="77777777" w:rsidR="00585336" w:rsidRPr="005A2DEC" w:rsidRDefault="00585336" w:rsidP="00585336">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72E69AC2" w14:textId="77777777" w:rsidR="00585336" w:rsidRPr="005A2DEC" w:rsidRDefault="00585336" w:rsidP="00585336">
            <w:pPr>
              <w:rPr>
                <w:rFonts w:asciiTheme="majorHAnsi" w:hAnsiTheme="majorHAnsi" w:cstheme="majorHAnsi"/>
                <w:sz w:val="16"/>
                <w:szCs w:val="16"/>
              </w:rPr>
            </w:pPr>
          </w:p>
          <w:p w14:paraId="3C51956A" w14:textId="13CBF639" w:rsidR="00585336" w:rsidRPr="00193A4F" w:rsidRDefault="00585336" w:rsidP="00585336">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585336" w:rsidRPr="00ED2C1C" w14:paraId="6EDFE312" w14:textId="77777777" w:rsidTr="00585336">
        <w:trPr>
          <w:trHeight w:val="1670"/>
        </w:trPr>
        <w:tc>
          <w:tcPr>
            <w:tcW w:w="2103" w:type="dxa"/>
          </w:tcPr>
          <w:p w14:paraId="176505FC" w14:textId="6FF7C088" w:rsidR="00585336" w:rsidRPr="00585336" w:rsidRDefault="00585336" w:rsidP="00585336">
            <w:pPr>
              <w:pStyle w:val="ListParagraph"/>
              <w:numPr>
                <w:ilvl w:val="0"/>
                <w:numId w:val="27"/>
              </w:numPr>
              <w:spacing w:line="240" w:lineRule="auto"/>
              <w:rPr>
                <w:rFonts w:asciiTheme="majorHAnsi" w:hAnsiTheme="majorHAnsi" w:cstheme="majorHAnsi"/>
                <w:sz w:val="16"/>
                <w:szCs w:val="16"/>
              </w:rPr>
            </w:pPr>
            <w:r w:rsidRPr="00585336">
              <w:rPr>
                <w:rFonts w:asciiTheme="majorHAnsi" w:hAnsiTheme="majorHAnsi" w:cstheme="majorHAnsi"/>
                <w:sz w:val="16"/>
                <w:szCs w:val="16"/>
              </w:rPr>
              <w:t xml:space="preserve">Theory- Food Related Causes of Ill Health: Practical- </w:t>
            </w:r>
            <w:r>
              <w:rPr>
                <w:rFonts w:asciiTheme="majorHAnsi" w:hAnsiTheme="majorHAnsi" w:cstheme="majorHAnsi"/>
                <w:sz w:val="16"/>
                <w:szCs w:val="16"/>
              </w:rPr>
              <w:t>Chicken Main Course</w:t>
            </w:r>
          </w:p>
        </w:tc>
        <w:tc>
          <w:tcPr>
            <w:tcW w:w="5127" w:type="dxa"/>
          </w:tcPr>
          <w:p w14:paraId="1617939E"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p w14:paraId="19A34853" w14:textId="185E6290" w:rsidR="00585336" w:rsidRPr="00585336" w:rsidRDefault="000E7F2F"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 xml:space="preserve">P- Students will know </w:t>
            </w:r>
            <w:r>
              <w:rPr>
                <w:rFonts w:asciiTheme="majorHAnsi" w:hAnsiTheme="majorHAnsi" w:cstheme="majorHAnsi"/>
                <w:sz w:val="16"/>
                <w:szCs w:val="16"/>
              </w:rPr>
              <w:t>how to prepare a dish which meets both the brief and the target market.</w:t>
            </w:r>
          </w:p>
        </w:tc>
        <w:tc>
          <w:tcPr>
            <w:tcW w:w="3119" w:type="dxa"/>
          </w:tcPr>
          <w:p w14:paraId="4B5B2649" w14:textId="77777777" w:rsidR="00585336" w:rsidRPr="00585336" w:rsidRDefault="00585336" w:rsidP="00585336">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02D8AD31" w14:textId="77777777" w:rsidR="00585336" w:rsidRPr="00585336" w:rsidRDefault="00585336" w:rsidP="00585336">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4D78EF24" w14:textId="77777777" w:rsidR="00585336" w:rsidRPr="00585336" w:rsidRDefault="00585336" w:rsidP="00585336">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281A5F56" w14:textId="24602C26" w:rsidR="00585336" w:rsidRPr="00585336" w:rsidRDefault="00585336" w:rsidP="00585336">
            <w:pPr>
              <w:rPr>
                <w:rFonts w:asciiTheme="majorHAnsi" w:hAnsiTheme="majorHAnsi" w:cstheme="majorHAnsi"/>
                <w:color w:val="00B050"/>
                <w:sz w:val="16"/>
                <w:szCs w:val="16"/>
              </w:rPr>
            </w:pPr>
            <w:r w:rsidRPr="00585336">
              <w:rPr>
                <w:rFonts w:asciiTheme="majorHAnsi" w:hAnsiTheme="majorHAnsi" w:cstheme="majorHAnsi"/>
                <w:color w:val="7030A0"/>
                <w:sz w:val="16"/>
                <w:szCs w:val="16"/>
              </w:rPr>
              <w:t xml:space="preserve">T- </w:t>
            </w:r>
            <w:r w:rsidR="000E7F2F">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142344C6"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that food can cause ill health.</w:t>
            </w:r>
          </w:p>
          <w:p w14:paraId="28120EB0"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57CA3699"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appropriately prepare themselves and the environment for a practical lesson using the acronym HATTIE.</w:t>
            </w:r>
          </w:p>
          <w:p w14:paraId="039D826C"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turn on the oven.</w:t>
            </w:r>
          </w:p>
          <w:p w14:paraId="4CA11FDB"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weigh ingredients.</w:t>
            </w:r>
          </w:p>
          <w:p w14:paraId="5C4FFE5B"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to place their product in the oven.</w:t>
            </w:r>
          </w:p>
          <w:p w14:paraId="03DDD52F" w14:textId="77777777"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to safely remove their product from the oven.</w:t>
            </w:r>
          </w:p>
          <w:p w14:paraId="16C82F26" w14:textId="704823AB" w:rsidR="00585336" w:rsidRPr="00585336" w:rsidRDefault="00585336" w:rsidP="00585336">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how to wash up- using the departmental washing up procedures.</w:t>
            </w:r>
          </w:p>
        </w:tc>
        <w:tc>
          <w:tcPr>
            <w:tcW w:w="1321" w:type="dxa"/>
          </w:tcPr>
          <w:p w14:paraId="1A8D4EC9" w14:textId="77777777" w:rsidR="00585336" w:rsidRDefault="00585336" w:rsidP="00585336">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3A142BA5" w14:textId="77777777" w:rsidR="00585336" w:rsidRDefault="00585336" w:rsidP="00585336">
            <w:pPr>
              <w:rPr>
                <w:rFonts w:asciiTheme="majorHAnsi" w:hAnsiTheme="majorHAnsi" w:cstheme="majorHAnsi"/>
                <w:sz w:val="16"/>
                <w:szCs w:val="16"/>
              </w:rPr>
            </w:pPr>
          </w:p>
          <w:p w14:paraId="32DB1C61" w14:textId="77777777" w:rsidR="00585336" w:rsidRPr="005A2DEC" w:rsidRDefault="00585336" w:rsidP="00585336">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1ADC7B00" w14:textId="77777777" w:rsidR="00585336" w:rsidRPr="005A2DEC" w:rsidRDefault="00585336" w:rsidP="00585336">
            <w:pPr>
              <w:rPr>
                <w:rFonts w:asciiTheme="majorHAnsi" w:hAnsiTheme="majorHAnsi" w:cstheme="majorHAnsi"/>
                <w:sz w:val="16"/>
                <w:szCs w:val="16"/>
              </w:rPr>
            </w:pPr>
          </w:p>
          <w:p w14:paraId="18C59488" w14:textId="17676699" w:rsidR="00585336" w:rsidRDefault="00585336" w:rsidP="00585336">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E7F2F" w:rsidRPr="00ED2C1C" w14:paraId="72284DB6" w14:textId="77777777" w:rsidTr="00585336">
        <w:trPr>
          <w:trHeight w:val="1670"/>
        </w:trPr>
        <w:tc>
          <w:tcPr>
            <w:tcW w:w="2103" w:type="dxa"/>
          </w:tcPr>
          <w:p w14:paraId="1E171630" w14:textId="3F386A1D" w:rsidR="000E7F2F" w:rsidRPr="00585336" w:rsidRDefault="000E7F2F" w:rsidP="000E7F2F">
            <w:pPr>
              <w:pStyle w:val="ListParagraph"/>
              <w:numPr>
                <w:ilvl w:val="0"/>
                <w:numId w:val="27"/>
              </w:numPr>
              <w:spacing w:line="240" w:lineRule="auto"/>
              <w:rPr>
                <w:rFonts w:asciiTheme="majorHAnsi" w:hAnsiTheme="majorHAnsi" w:cstheme="majorHAnsi"/>
                <w:sz w:val="16"/>
                <w:szCs w:val="16"/>
              </w:rPr>
            </w:pPr>
            <w:r w:rsidRPr="00585336">
              <w:rPr>
                <w:rFonts w:asciiTheme="majorHAnsi" w:hAnsiTheme="majorHAnsi" w:cstheme="majorHAnsi"/>
                <w:sz w:val="16"/>
                <w:szCs w:val="16"/>
              </w:rPr>
              <w:lastRenderedPageBreak/>
              <w:t xml:space="preserve">Theory- Food Related Causes of Ill Health: Practical- </w:t>
            </w:r>
            <w:r>
              <w:rPr>
                <w:rFonts w:asciiTheme="majorHAnsi" w:hAnsiTheme="majorHAnsi" w:cstheme="majorHAnsi"/>
                <w:sz w:val="16"/>
                <w:szCs w:val="16"/>
              </w:rPr>
              <w:t>Sponge Dessert</w:t>
            </w:r>
          </w:p>
        </w:tc>
        <w:tc>
          <w:tcPr>
            <w:tcW w:w="5127" w:type="dxa"/>
          </w:tcPr>
          <w:p w14:paraId="7324236A" w14:textId="77777777" w:rsidR="000E7F2F" w:rsidRPr="00585336" w:rsidRDefault="000E7F2F" w:rsidP="000E7F2F">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p w14:paraId="76BAF199" w14:textId="4C6F7CDD" w:rsidR="000E7F2F" w:rsidRPr="00585336" w:rsidRDefault="000E7F2F" w:rsidP="000E7F2F">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 xml:space="preserve">P- Students will know </w:t>
            </w:r>
            <w:r>
              <w:rPr>
                <w:rFonts w:asciiTheme="majorHAnsi" w:hAnsiTheme="majorHAnsi" w:cstheme="majorHAnsi"/>
                <w:sz w:val="16"/>
                <w:szCs w:val="16"/>
              </w:rPr>
              <w:t>how to prepare a dish which meets both the brief and the target market.</w:t>
            </w:r>
          </w:p>
        </w:tc>
        <w:tc>
          <w:tcPr>
            <w:tcW w:w="3119" w:type="dxa"/>
          </w:tcPr>
          <w:p w14:paraId="6C15FEBA" w14:textId="77777777" w:rsidR="000E7F2F" w:rsidRPr="00585336" w:rsidRDefault="000E7F2F" w:rsidP="000E7F2F">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22DA1A9C" w14:textId="77777777" w:rsidR="000E7F2F" w:rsidRPr="00585336" w:rsidRDefault="000E7F2F" w:rsidP="000E7F2F">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243BA206" w14:textId="77777777" w:rsidR="000E7F2F" w:rsidRPr="00585336" w:rsidRDefault="000E7F2F" w:rsidP="000E7F2F">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7CD36354" w14:textId="1EC3815F" w:rsidR="000E7F2F" w:rsidRPr="00585336" w:rsidRDefault="000E7F2F" w:rsidP="000E7F2F">
            <w:pPr>
              <w:rPr>
                <w:rFonts w:asciiTheme="majorHAnsi" w:hAnsiTheme="majorHAnsi" w:cstheme="majorHAnsi"/>
                <w:color w:val="00B050"/>
                <w:sz w:val="16"/>
                <w:szCs w:val="16"/>
              </w:rPr>
            </w:pPr>
            <w:r w:rsidRPr="00585336">
              <w:rPr>
                <w:rFonts w:asciiTheme="majorHAnsi" w:hAnsiTheme="majorHAnsi" w:cstheme="majorHAnsi"/>
                <w:color w:val="7030A0"/>
                <w:sz w:val="16"/>
                <w:szCs w:val="16"/>
              </w:rPr>
              <w:t xml:space="preserve">T- </w:t>
            </w:r>
            <w:r>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4D46CE09"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that food can cause ill health.</w:t>
            </w:r>
          </w:p>
          <w:p w14:paraId="305B15C6"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315F12FD"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appropriately prepare themselves and the environment for a practical lesson using the acronym HATTIE.</w:t>
            </w:r>
          </w:p>
          <w:p w14:paraId="27684762"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turn on the oven.</w:t>
            </w:r>
          </w:p>
          <w:p w14:paraId="66873B6A"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weigh ingredients.</w:t>
            </w:r>
          </w:p>
          <w:p w14:paraId="6CFF2FEA"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place their product in the oven.</w:t>
            </w:r>
          </w:p>
          <w:p w14:paraId="14DE1F1E"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safely remove their product from the oven.</w:t>
            </w:r>
          </w:p>
          <w:p w14:paraId="54968B52" w14:textId="285C8629"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wash up- using the departmental washing up procedures.</w:t>
            </w:r>
          </w:p>
        </w:tc>
        <w:tc>
          <w:tcPr>
            <w:tcW w:w="1321" w:type="dxa"/>
          </w:tcPr>
          <w:p w14:paraId="00939895" w14:textId="77777777" w:rsidR="000E7F2F" w:rsidRDefault="000E7F2F" w:rsidP="000E7F2F">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39513CC2" w14:textId="77777777" w:rsidR="000E7F2F" w:rsidRDefault="000E7F2F" w:rsidP="000E7F2F">
            <w:pPr>
              <w:rPr>
                <w:rFonts w:asciiTheme="majorHAnsi" w:hAnsiTheme="majorHAnsi" w:cstheme="majorHAnsi"/>
                <w:sz w:val="16"/>
                <w:szCs w:val="16"/>
              </w:rPr>
            </w:pPr>
          </w:p>
          <w:p w14:paraId="7C94B3E5" w14:textId="77777777" w:rsidR="000E7F2F" w:rsidRPr="005A2DEC" w:rsidRDefault="000E7F2F" w:rsidP="000E7F2F">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6FC64030" w14:textId="77777777" w:rsidR="000E7F2F" w:rsidRPr="005A2DEC" w:rsidRDefault="000E7F2F" w:rsidP="000E7F2F">
            <w:pPr>
              <w:rPr>
                <w:rFonts w:asciiTheme="majorHAnsi" w:hAnsiTheme="majorHAnsi" w:cstheme="majorHAnsi"/>
                <w:sz w:val="16"/>
                <w:szCs w:val="16"/>
              </w:rPr>
            </w:pPr>
          </w:p>
          <w:p w14:paraId="2E6BA1BB" w14:textId="23997623" w:rsidR="000E7F2F" w:rsidRDefault="000E7F2F" w:rsidP="000E7F2F">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E7F2F" w:rsidRPr="00ED2C1C" w14:paraId="7B58EFE7" w14:textId="77777777" w:rsidTr="00585336">
        <w:trPr>
          <w:trHeight w:val="1670"/>
        </w:trPr>
        <w:tc>
          <w:tcPr>
            <w:tcW w:w="2103" w:type="dxa"/>
          </w:tcPr>
          <w:p w14:paraId="5307189D" w14:textId="77777777" w:rsidR="000E7F2F" w:rsidRPr="000E7F2F" w:rsidRDefault="000E7F2F" w:rsidP="000E7F2F">
            <w:pPr>
              <w:pStyle w:val="ListParagraph"/>
              <w:numPr>
                <w:ilvl w:val="0"/>
                <w:numId w:val="27"/>
              </w:numPr>
              <w:spacing w:line="240" w:lineRule="auto"/>
              <w:rPr>
                <w:rFonts w:asciiTheme="majorHAnsi" w:hAnsiTheme="majorHAnsi" w:cstheme="majorHAnsi"/>
                <w:sz w:val="16"/>
                <w:szCs w:val="16"/>
              </w:rPr>
            </w:pPr>
            <w:r w:rsidRPr="000E7F2F">
              <w:rPr>
                <w:rFonts w:asciiTheme="majorHAnsi" w:hAnsiTheme="majorHAnsi" w:cstheme="majorHAnsi"/>
                <w:sz w:val="16"/>
                <w:szCs w:val="16"/>
              </w:rPr>
              <w:t>Theory- Food Safety Legislation/ Common Types of Food Poisoning.</w:t>
            </w:r>
          </w:p>
          <w:p w14:paraId="0F3A2399" w14:textId="04E76653" w:rsidR="000E7F2F" w:rsidRPr="000E7F2F" w:rsidRDefault="000E7F2F" w:rsidP="000E7F2F">
            <w:pPr>
              <w:pStyle w:val="ListParagraph"/>
              <w:spacing w:line="240" w:lineRule="auto"/>
              <w:rPr>
                <w:rFonts w:asciiTheme="majorHAnsi" w:hAnsiTheme="majorHAnsi" w:cstheme="majorHAnsi"/>
                <w:sz w:val="16"/>
                <w:szCs w:val="16"/>
              </w:rPr>
            </w:pPr>
            <w:r w:rsidRPr="000E7F2F">
              <w:rPr>
                <w:rFonts w:asciiTheme="majorHAnsi" w:hAnsiTheme="majorHAnsi" w:cstheme="majorHAnsi"/>
                <w:sz w:val="16"/>
                <w:szCs w:val="16"/>
              </w:rPr>
              <w:t>Practical-Bread Accompaniment.</w:t>
            </w:r>
          </w:p>
        </w:tc>
        <w:tc>
          <w:tcPr>
            <w:tcW w:w="5127" w:type="dxa"/>
          </w:tcPr>
          <w:p w14:paraId="5E843C65"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will know that the 3 major food safety legislation are: The Food Safety Act, Food Safety (General Food Hygiene Regulation) and the Food Labelling Regulations.</w:t>
            </w:r>
          </w:p>
          <w:p w14:paraId="42DBAB8B"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will know how to describe the most common types of food poisoning.</w:t>
            </w:r>
          </w:p>
          <w:p w14:paraId="44746E63" w14:textId="0050C2C6"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P- Students will know how to prepare a dish which meets both the brief and the target market.</w:t>
            </w:r>
          </w:p>
        </w:tc>
        <w:tc>
          <w:tcPr>
            <w:tcW w:w="3119" w:type="dxa"/>
          </w:tcPr>
          <w:p w14:paraId="4BE47223"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Campylobacter- A bacterium which may cause abortion in animals and food poisoning in humans.</w:t>
            </w:r>
          </w:p>
          <w:p w14:paraId="15FB8DF2"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Salmonella- A bacterium that occurs mainly in the gut, especially a serotype causing food poisoning.</w:t>
            </w:r>
          </w:p>
          <w:p w14:paraId="6E813F99"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E-Coli- A bacterium commonly found in the intestines of humans and other animals, some strains of which can cause severe food poisoning.</w:t>
            </w:r>
          </w:p>
          <w:p w14:paraId="6F71C3BF"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Clostridium Perfringens- A bacterium commonly found in the intestines of humans and other animals. It is a common cause of severe food poisoning.</w:t>
            </w:r>
          </w:p>
          <w:p w14:paraId="7A6F5744"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Listeria- A bacterium that causes food poisoning, found especially in cheese and other products made from milk</w:t>
            </w:r>
          </w:p>
          <w:p w14:paraId="1C73C6AA"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Bacillus Cereus- a bacterium that is shaped like a rod. There are various types of bacillus, some of which can cause disease.</w:t>
            </w:r>
          </w:p>
          <w:p w14:paraId="41BBA295" w14:textId="20991E15" w:rsidR="000E7F2F" w:rsidRPr="000E7F2F" w:rsidRDefault="000E7F2F" w:rsidP="000E7F2F">
            <w:pPr>
              <w:rPr>
                <w:rFonts w:asciiTheme="majorHAnsi" w:hAnsiTheme="majorHAnsi" w:cstheme="majorHAnsi"/>
                <w:color w:val="00B050"/>
                <w:sz w:val="16"/>
                <w:szCs w:val="16"/>
              </w:rPr>
            </w:pPr>
            <w:r w:rsidRPr="000E7F2F">
              <w:rPr>
                <w:rFonts w:asciiTheme="majorHAnsi" w:hAnsiTheme="majorHAnsi" w:cstheme="majorHAnsi"/>
                <w:color w:val="7030A0"/>
                <w:sz w:val="16"/>
                <w:szCs w:val="16"/>
              </w:rPr>
              <w:t>T- Staphylococcus Aureus- A type of bacteria that about 30% of people carry in their noses.</w:t>
            </w:r>
          </w:p>
        </w:tc>
        <w:tc>
          <w:tcPr>
            <w:tcW w:w="4394" w:type="dxa"/>
            <w:shd w:val="clear" w:color="auto" w:fill="auto"/>
          </w:tcPr>
          <w:p w14:paraId="5FF89C62"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need to already know that food can cause ill health.</w:t>
            </w:r>
          </w:p>
          <w:p w14:paraId="5F944B65"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571D3BD4"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appropriately prepare themselves and the environment for a practical lesson using the acronym HATTIE.</w:t>
            </w:r>
          </w:p>
          <w:p w14:paraId="178D2190"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turn on the oven.</w:t>
            </w:r>
          </w:p>
          <w:p w14:paraId="1C4D5A38"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weigh ingredients.</w:t>
            </w:r>
          </w:p>
          <w:p w14:paraId="5E8AE611"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place their product in the oven.</w:t>
            </w:r>
          </w:p>
          <w:p w14:paraId="11A8FE35"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safely remove their product from the oven.</w:t>
            </w:r>
          </w:p>
          <w:p w14:paraId="56590711" w14:textId="1B2CFD8A"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wash up- using the departmental washing up procedures.</w:t>
            </w:r>
          </w:p>
        </w:tc>
        <w:tc>
          <w:tcPr>
            <w:tcW w:w="1321" w:type="dxa"/>
          </w:tcPr>
          <w:p w14:paraId="3D1DF99D" w14:textId="77777777" w:rsidR="000E7F2F" w:rsidRP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Recall, revisit and activate opportunities within the lesson.</w:t>
            </w:r>
          </w:p>
          <w:p w14:paraId="41FDD9EC" w14:textId="77777777" w:rsidR="000E7F2F" w:rsidRPr="000E7F2F" w:rsidRDefault="000E7F2F" w:rsidP="000E7F2F">
            <w:pPr>
              <w:rPr>
                <w:rFonts w:asciiTheme="majorHAnsi" w:hAnsiTheme="majorHAnsi" w:cstheme="majorHAnsi"/>
                <w:sz w:val="16"/>
                <w:szCs w:val="16"/>
              </w:rPr>
            </w:pPr>
          </w:p>
          <w:p w14:paraId="429DFD10" w14:textId="77777777" w:rsidR="000E7F2F" w:rsidRP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Teacher visual assessment of practical skills.</w:t>
            </w:r>
          </w:p>
          <w:p w14:paraId="42022FD8" w14:textId="77777777" w:rsidR="000E7F2F" w:rsidRPr="000E7F2F" w:rsidRDefault="000E7F2F" w:rsidP="000E7F2F">
            <w:pPr>
              <w:rPr>
                <w:rFonts w:asciiTheme="majorHAnsi" w:hAnsiTheme="majorHAnsi" w:cstheme="majorHAnsi"/>
                <w:sz w:val="16"/>
                <w:szCs w:val="16"/>
              </w:rPr>
            </w:pPr>
          </w:p>
          <w:p w14:paraId="30710852" w14:textId="68F253EC" w:rsidR="000E7F2F" w:rsidRP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Teacher/ LSA support where necessary.</w:t>
            </w:r>
          </w:p>
        </w:tc>
      </w:tr>
      <w:tr w:rsidR="000E7F2F" w:rsidRPr="00ED2C1C" w14:paraId="039F41D3" w14:textId="77777777" w:rsidTr="00585336">
        <w:trPr>
          <w:trHeight w:val="1670"/>
        </w:trPr>
        <w:tc>
          <w:tcPr>
            <w:tcW w:w="2103" w:type="dxa"/>
          </w:tcPr>
          <w:p w14:paraId="69AF6AAF" w14:textId="77777777" w:rsidR="000E7F2F" w:rsidRPr="000E7F2F" w:rsidRDefault="000E7F2F" w:rsidP="000E7F2F">
            <w:pPr>
              <w:pStyle w:val="ListParagraph"/>
              <w:numPr>
                <w:ilvl w:val="0"/>
                <w:numId w:val="27"/>
              </w:numPr>
              <w:spacing w:line="240" w:lineRule="auto"/>
              <w:rPr>
                <w:rFonts w:asciiTheme="majorHAnsi" w:hAnsiTheme="majorHAnsi" w:cstheme="majorHAnsi"/>
                <w:sz w:val="16"/>
                <w:szCs w:val="16"/>
              </w:rPr>
            </w:pPr>
            <w:r w:rsidRPr="000E7F2F">
              <w:rPr>
                <w:rFonts w:asciiTheme="majorHAnsi" w:hAnsiTheme="majorHAnsi" w:cstheme="majorHAnsi"/>
                <w:sz w:val="16"/>
                <w:szCs w:val="16"/>
              </w:rPr>
              <w:lastRenderedPageBreak/>
              <w:t>Theory- Food Safety Legislation/ Common Types of Food Poisoning.</w:t>
            </w:r>
          </w:p>
          <w:p w14:paraId="1DF86103" w14:textId="099CAD05" w:rsidR="000E7F2F" w:rsidRPr="00585336" w:rsidRDefault="000E7F2F" w:rsidP="000E7F2F">
            <w:pPr>
              <w:pStyle w:val="ListParagraph"/>
              <w:spacing w:line="240" w:lineRule="auto"/>
              <w:rPr>
                <w:rFonts w:asciiTheme="majorHAnsi" w:hAnsiTheme="majorHAnsi" w:cstheme="majorHAnsi"/>
                <w:sz w:val="16"/>
                <w:szCs w:val="16"/>
              </w:rPr>
            </w:pPr>
            <w:r w:rsidRPr="000E7F2F">
              <w:rPr>
                <w:rFonts w:asciiTheme="majorHAnsi" w:hAnsiTheme="majorHAnsi" w:cstheme="majorHAnsi"/>
                <w:sz w:val="16"/>
                <w:szCs w:val="16"/>
              </w:rPr>
              <w:t>Practical-Bread Accompaniment.</w:t>
            </w:r>
          </w:p>
        </w:tc>
        <w:tc>
          <w:tcPr>
            <w:tcW w:w="5127" w:type="dxa"/>
          </w:tcPr>
          <w:p w14:paraId="5AA64C71"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will know that the 3 major food safety legislation are: The Food Safety Act, Food Safety (General Food Hygiene Regulation) and the Food Labelling Regulations.</w:t>
            </w:r>
          </w:p>
          <w:p w14:paraId="38CF6AA9"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will know how to describe the most common types of food poisoning.</w:t>
            </w:r>
          </w:p>
          <w:p w14:paraId="5CAE7FBD" w14:textId="083BA68C" w:rsidR="000E7F2F" w:rsidRPr="00585336"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P- Students will know how to prepare a dish which meets both the brief and the target market.</w:t>
            </w:r>
          </w:p>
        </w:tc>
        <w:tc>
          <w:tcPr>
            <w:tcW w:w="3119" w:type="dxa"/>
          </w:tcPr>
          <w:p w14:paraId="7370F178"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Campylobacter- A bacterium which may cause abortion in animals and food poisoning in humans.</w:t>
            </w:r>
          </w:p>
          <w:p w14:paraId="4EEC73AA"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Salmonella- A bacterium that occurs mainly in the gut, especially a serotype causing food poisoning.</w:t>
            </w:r>
          </w:p>
          <w:p w14:paraId="601E3053"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E-Coli- A bacterium commonly found in the intestines of humans and other animals, some strains of which can cause severe food poisoning.</w:t>
            </w:r>
          </w:p>
          <w:p w14:paraId="0130CBC1"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Clostridium Perfringens- A bacterium commonly found in the intestines of humans and other animals. It is a common cause of severe food poisoning.</w:t>
            </w:r>
          </w:p>
          <w:p w14:paraId="4805584B"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Listeria- A bacterium that causes food poisoning, found especially in cheese and other products made from milk</w:t>
            </w:r>
          </w:p>
          <w:p w14:paraId="10192365" w14:textId="77777777" w:rsidR="000E7F2F" w:rsidRPr="000E7F2F" w:rsidRDefault="000E7F2F" w:rsidP="000E7F2F">
            <w:pPr>
              <w:rPr>
                <w:rFonts w:asciiTheme="majorHAnsi" w:hAnsiTheme="majorHAnsi" w:cstheme="majorHAnsi"/>
                <w:color w:val="7030A0"/>
                <w:sz w:val="16"/>
                <w:szCs w:val="16"/>
              </w:rPr>
            </w:pPr>
            <w:r w:rsidRPr="000E7F2F">
              <w:rPr>
                <w:rFonts w:asciiTheme="majorHAnsi" w:hAnsiTheme="majorHAnsi" w:cstheme="majorHAnsi"/>
                <w:color w:val="7030A0"/>
                <w:sz w:val="16"/>
                <w:szCs w:val="16"/>
              </w:rPr>
              <w:t>T- Bacillus Cereus- a bacterium that is shaped like a rod. There are various types of bacillus, some of which can cause disease.</w:t>
            </w:r>
          </w:p>
          <w:p w14:paraId="2D6752B9" w14:textId="2F6F9915" w:rsidR="000E7F2F" w:rsidRPr="00585336" w:rsidRDefault="000E7F2F" w:rsidP="000E7F2F">
            <w:pPr>
              <w:rPr>
                <w:rFonts w:asciiTheme="majorHAnsi" w:hAnsiTheme="majorHAnsi" w:cstheme="majorHAnsi"/>
                <w:color w:val="00B050"/>
                <w:sz w:val="16"/>
                <w:szCs w:val="16"/>
              </w:rPr>
            </w:pPr>
            <w:r w:rsidRPr="000E7F2F">
              <w:rPr>
                <w:rFonts w:asciiTheme="majorHAnsi" w:hAnsiTheme="majorHAnsi" w:cstheme="majorHAnsi"/>
                <w:color w:val="7030A0"/>
                <w:sz w:val="16"/>
                <w:szCs w:val="16"/>
              </w:rPr>
              <w:t>T- Staphylococcus Aureus- A type of bacteria that about 30% of people carry in their noses.</w:t>
            </w:r>
          </w:p>
        </w:tc>
        <w:tc>
          <w:tcPr>
            <w:tcW w:w="4394" w:type="dxa"/>
            <w:shd w:val="clear" w:color="auto" w:fill="auto"/>
          </w:tcPr>
          <w:p w14:paraId="675087BA"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T- Students need to already know that food can cause ill health.</w:t>
            </w:r>
          </w:p>
          <w:p w14:paraId="1773E741"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547B65AE"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appropriately prepare themselves and the environment for a practical lesson using the acronym HATTIE.</w:t>
            </w:r>
          </w:p>
          <w:p w14:paraId="1CF89F7A"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turn on the oven.</w:t>
            </w:r>
          </w:p>
          <w:p w14:paraId="090AC7F1"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weigh ingredients.</w:t>
            </w:r>
          </w:p>
          <w:p w14:paraId="7DA51A00"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place their product in the oven.</w:t>
            </w:r>
          </w:p>
          <w:p w14:paraId="41E36DB5" w14:textId="77777777" w:rsidR="000E7F2F" w:rsidRPr="000E7F2F"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to safely remove their product from the oven.</w:t>
            </w:r>
          </w:p>
          <w:p w14:paraId="6FDD4D9C" w14:textId="4CF48E65" w:rsidR="000E7F2F" w:rsidRPr="00585336" w:rsidRDefault="000E7F2F" w:rsidP="000E7F2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Students need to already know how to wash up- using the departmental washing up procedures.</w:t>
            </w:r>
          </w:p>
        </w:tc>
        <w:tc>
          <w:tcPr>
            <w:tcW w:w="1321" w:type="dxa"/>
          </w:tcPr>
          <w:p w14:paraId="5D07AA22" w14:textId="77777777" w:rsidR="000E7F2F" w:rsidRP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Recall, revisit and activate opportunities within the lesson.</w:t>
            </w:r>
          </w:p>
          <w:p w14:paraId="0A16B458" w14:textId="77777777" w:rsidR="000E7F2F" w:rsidRPr="000E7F2F" w:rsidRDefault="000E7F2F" w:rsidP="000E7F2F">
            <w:pPr>
              <w:rPr>
                <w:rFonts w:asciiTheme="majorHAnsi" w:hAnsiTheme="majorHAnsi" w:cstheme="majorHAnsi"/>
                <w:sz w:val="16"/>
                <w:szCs w:val="16"/>
              </w:rPr>
            </w:pPr>
          </w:p>
          <w:p w14:paraId="24114D37" w14:textId="77777777" w:rsidR="000E7F2F" w:rsidRP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Teacher visual assessment of practical skills.</w:t>
            </w:r>
          </w:p>
          <w:p w14:paraId="46CC0821" w14:textId="77777777" w:rsidR="000E7F2F" w:rsidRPr="000E7F2F" w:rsidRDefault="000E7F2F" w:rsidP="000E7F2F">
            <w:pPr>
              <w:rPr>
                <w:rFonts w:asciiTheme="majorHAnsi" w:hAnsiTheme="majorHAnsi" w:cstheme="majorHAnsi"/>
                <w:sz w:val="16"/>
                <w:szCs w:val="16"/>
              </w:rPr>
            </w:pPr>
          </w:p>
          <w:p w14:paraId="17F741AD" w14:textId="1C60A8F7" w:rsidR="000E7F2F" w:rsidRDefault="000E7F2F" w:rsidP="000E7F2F">
            <w:pPr>
              <w:rPr>
                <w:rFonts w:asciiTheme="majorHAnsi" w:hAnsiTheme="majorHAnsi" w:cstheme="majorHAnsi"/>
                <w:sz w:val="16"/>
                <w:szCs w:val="16"/>
              </w:rPr>
            </w:pPr>
            <w:r w:rsidRPr="000E7F2F">
              <w:rPr>
                <w:rFonts w:asciiTheme="majorHAnsi" w:hAnsiTheme="majorHAnsi" w:cstheme="majorHAnsi"/>
                <w:sz w:val="16"/>
                <w:szCs w:val="16"/>
              </w:rPr>
              <w:t>Teacher/ LSA support where necessary.</w:t>
            </w:r>
          </w:p>
        </w:tc>
      </w:tr>
      <w:tr w:rsidR="008A18BF" w:rsidRPr="00ED2C1C" w14:paraId="412F7E9E" w14:textId="77777777" w:rsidTr="008A18BF">
        <w:trPr>
          <w:trHeight w:val="441"/>
        </w:trPr>
        <w:tc>
          <w:tcPr>
            <w:tcW w:w="2103" w:type="dxa"/>
          </w:tcPr>
          <w:p w14:paraId="0FACE311" w14:textId="5BC6D0CB" w:rsidR="008A18BF" w:rsidRPr="008A18BF" w:rsidRDefault="008A18BF" w:rsidP="008A18BF">
            <w:pPr>
              <w:pStyle w:val="ListParagraph"/>
              <w:numPr>
                <w:ilvl w:val="0"/>
                <w:numId w:val="27"/>
              </w:numPr>
              <w:spacing w:line="240" w:lineRule="auto"/>
              <w:rPr>
                <w:rFonts w:asciiTheme="majorHAnsi" w:hAnsiTheme="majorHAnsi" w:cstheme="majorHAnsi"/>
                <w:sz w:val="16"/>
                <w:szCs w:val="16"/>
              </w:rPr>
            </w:pPr>
            <w:r w:rsidRPr="008A18BF">
              <w:rPr>
                <w:rFonts w:asciiTheme="majorHAnsi" w:hAnsiTheme="majorHAnsi" w:cstheme="majorHAnsi"/>
                <w:sz w:val="16"/>
                <w:szCs w:val="16"/>
              </w:rPr>
              <w:t>Theory- Role and Responsibilities of the EHO; Practical- Minced Beef Main Course</w:t>
            </w:r>
          </w:p>
        </w:tc>
        <w:tc>
          <w:tcPr>
            <w:tcW w:w="5127" w:type="dxa"/>
          </w:tcPr>
          <w:p w14:paraId="636DBAA1"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will know how to describe the role and responsibilities of the environmental health officer (EHO).</w:t>
            </w:r>
          </w:p>
          <w:p w14:paraId="768FCB7B" w14:textId="01B15BD0" w:rsidR="008A18BF" w:rsidRPr="008A18BF" w:rsidRDefault="008A18BF" w:rsidP="008A18B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P- Students will know how to prepare a dish which meets both the brief and the target market.</w:t>
            </w:r>
          </w:p>
        </w:tc>
        <w:tc>
          <w:tcPr>
            <w:tcW w:w="3119" w:type="dxa"/>
          </w:tcPr>
          <w:p w14:paraId="511FA187"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EHO- Environmental Health Officer</w:t>
            </w:r>
          </w:p>
          <w:p w14:paraId="45849986"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The Food Safety Act (1990)- The overarching objective of the Food Safety Act is to protect consumers from consuming food that could be harmful to their health.</w:t>
            </w:r>
          </w:p>
          <w:p w14:paraId="0B028F96"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 xml:space="preserve">T- The General Food Hygiene Regulations (1995)- These Regulations set out basic hygiene requirements for all aspects of your business, from your premises and facilities to the personal hygiene of your staff. </w:t>
            </w:r>
          </w:p>
          <w:p w14:paraId="7C4B222A"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The Temperature Control Regulations (1995)- These Regulations require certain foods to be held at temperatures that will prevent the growth of harmful bacteria or the formulation of toxins.</w:t>
            </w:r>
          </w:p>
          <w:p w14:paraId="057E1264" w14:textId="696A99B2" w:rsidR="008A18BF" w:rsidRPr="008A18BF" w:rsidRDefault="008A18BF" w:rsidP="008A18BF">
            <w:pPr>
              <w:rPr>
                <w:rFonts w:asciiTheme="majorHAnsi" w:hAnsiTheme="majorHAnsi" w:cstheme="majorHAnsi"/>
                <w:color w:val="00B050"/>
                <w:sz w:val="16"/>
                <w:szCs w:val="16"/>
              </w:rPr>
            </w:pPr>
            <w:r w:rsidRPr="008A18BF">
              <w:rPr>
                <w:rFonts w:asciiTheme="majorHAnsi" w:hAnsiTheme="majorHAnsi" w:cstheme="majorHAnsi"/>
                <w:color w:val="7030A0"/>
                <w:sz w:val="16"/>
                <w:szCs w:val="16"/>
              </w:rPr>
              <w:t>T- The Food Composition Regulations (1996)- Food labels must give the legal name of the food being marketed.</w:t>
            </w:r>
          </w:p>
        </w:tc>
        <w:tc>
          <w:tcPr>
            <w:tcW w:w="4394" w:type="dxa"/>
            <w:shd w:val="clear" w:color="auto" w:fill="auto"/>
          </w:tcPr>
          <w:p w14:paraId="399725FE"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food premises must be well maintained, be regularly checked and have hand wash facilities.</w:t>
            </w:r>
          </w:p>
          <w:p w14:paraId="7699636D"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75884AD9"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appropriately prepare themselves and the environment for a practical lesson using the acronym HATTIE.</w:t>
            </w:r>
          </w:p>
          <w:p w14:paraId="08AC6996"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turn on the oven.</w:t>
            </w:r>
          </w:p>
          <w:p w14:paraId="595B519E"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weigh ingredients.</w:t>
            </w:r>
          </w:p>
          <w:p w14:paraId="1F570819"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to place their product in the oven.</w:t>
            </w:r>
          </w:p>
          <w:p w14:paraId="68DE578F"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to safely remove their product from the oven.</w:t>
            </w:r>
          </w:p>
          <w:p w14:paraId="50943E99" w14:textId="34D1F6CC"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lastRenderedPageBreak/>
              <w:t>P: Students need to already know how to wash up- using the departmental washing up procedures.</w:t>
            </w:r>
          </w:p>
        </w:tc>
        <w:tc>
          <w:tcPr>
            <w:tcW w:w="1321" w:type="dxa"/>
          </w:tcPr>
          <w:p w14:paraId="4A11EB1A"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lastRenderedPageBreak/>
              <w:t>Recall, revisit and activate opportunities within the lesson.</w:t>
            </w:r>
          </w:p>
          <w:p w14:paraId="2C75143F" w14:textId="77777777" w:rsidR="008A18BF" w:rsidRPr="008A18BF" w:rsidRDefault="008A18BF" w:rsidP="008A18BF">
            <w:pPr>
              <w:rPr>
                <w:rFonts w:asciiTheme="majorHAnsi" w:hAnsiTheme="majorHAnsi" w:cstheme="majorHAnsi"/>
                <w:sz w:val="16"/>
                <w:szCs w:val="16"/>
              </w:rPr>
            </w:pPr>
          </w:p>
          <w:p w14:paraId="22967986"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01C0CBD8" w14:textId="77777777" w:rsidR="008A18BF" w:rsidRPr="008A18BF" w:rsidRDefault="008A18BF" w:rsidP="008A18BF">
            <w:pPr>
              <w:rPr>
                <w:rFonts w:asciiTheme="majorHAnsi" w:hAnsiTheme="majorHAnsi" w:cstheme="majorHAnsi"/>
                <w:sz w:val="16"/>
                <w:szCs w:val="16"/>
              </w:rPr>
            </w:pPr>
          </w:p>
          <w:p w14:paraId="62325D3B" w14:textId="5C58DFDB"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8A18BF" w:rsidRPr="00ED2C1C" w14:paraId="4DE0791E" w14:textId="77777777" w:rsidTr="00585336">
        <w:trPr>
          <w:trHeight w:val="1670"/>
        </w:trPr>
        <w:tc>
          <w:tcPr>
            <w:tcW w:w="2103" w:type="dxa"/>
          </w:tcPr>
          <w:p w14:paraId="56195999" w14:textId="6729FC9F" w:rsidR="008A18BF" w:rsidRPr="00585336" w:rsidRDefault="008A18BF" w:rsidP="008A18BF">
            <w:pPr>
              <w:pStyle w:val="ListParagraph"/>
              <w:numPr>
                <w:ilvl w:val="0"/>
                <w:numId w:val="27"/>
              </w:numPr>
              <w:spacing w:line="240" w:lineRule="auto"/>
              <w:rPr>
                <w:rFonts w:asciiTheme="majorHAnsi" w:hAnsiTheme="majorHAnsi" w:cstheme="majorHAnsi"/>
                <w:sz w:val="16"/>
                <w:szCs w:val="16"/>
              </w:rPr>
            </w:pPr>
            <w:r w:rsidRPr="008A18BF">
              <w:rPr>
                <w:rFonts w:asciiTheme="majorHAnsi" w:hAnsiTheme="majorHAnsi" w:cstheme="majorHAnsi"/>
                <w:sz w:val="16"/>
                <w:szCs w:val="16"/>
              </w:rPr>
              <w:t>Theory- Role and Responsibilities of the EHO; Practical-</w:t>
            </w:r>
            <w:r>
              <w:rPr>
                <w:rFonts w:asciiTheme="majorHAnsi" w:hAnsiTheme="majorHAnsi" w:cstheme="majorHAnsi"/>
                <w:sz w:val="16"/>
                <w:szCs w:val="16"/>
              </w:rPr>
              <w:t xml:space="preserve"> Meringue Dessert</w:t>
            </w:r>
          </w:p>
        </w:tc>
        <w:tc>
          <w:tcPr>
            <w:tcW w:w="5127" w:type="dxa"/>
          </w:tcPr>
          <w:p w14:paraId="4B0DE122"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will know how to describe the role and responsibilities of the environmental health officer (EHO).</w:t>
            </w:r>
          </w:p>
          <w:p w14:paraId="258F397F" w14:textId="6E82A05A" w:rsidR="008A18BF" w:rsidRPr="00585336" w:rsidRDefault="008A18BF" w:rsidP="008A18BF">
            <w:pPr>
              <w:pStyle w:val="ListParagraph"/>
              <w:numPr>
                <w:ilvl w:val="0"/>
                <w:numId w:val="28"/>
              </w:numPr>
              <w:rPr>
                <w:rFonts w:asciiTheme="majorHAnsi" w:hAnsiTheme="majorHAnsi" w:cstheme="majorHAnsi"/>
                <w:sz w:val="16"/>
                <w:szCs w:val="16"/>
              </w:rPr>
            </w:pPr>
            <w:r w:rsidRPr="000E7F2F">
              <w:rPr>
                <w:rFonts w:asciiTheme="majorHAnsi" w:hAnsiTheme="majorHAnsi" w:cstheme="majorHAnsi"/>
                <w:sz w:val="16"/>
                <w:szCs w:val="16"/>
              </w:rPr>
              <w:t>P- Students will know how to prepare a dish which meets both the brief and the target market.</w:t>
            </w:r>
          </w:p>
        </w:tc>
        <w:tc>
          <w:tcPr>
            <w:tcW w:w="3119" w:type="dxa"/>
          </w:tcPr>
          <w:p w14:paraId="244E9615"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EHO- Environmental Health Officer</w:t>
            </w:r>
          </w:p>
          <w:p w14:paraId="75E060FE"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The Food Safety Act (1990)- The overarching objective of the Food Safety Act is to protect consumers from consuming food that could be harmful to their health.</w:t>
            </w:r>
          </w:p>
          <w:p w14:paraId="3BF5E769"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 xml:space="preserve">T- The General Food Hygiene Regulations (1995)- These Regulations set out basic hygiene requirements for all aspects of your business, from your premises and facilities to the personal hygiene of your staff. </w:t>
            </w:r>
          </w:p>
          <w:p w14:paraId="63BB79CA"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The Temperature Control Regulations (1995)- These Regulations require certain foods to be held at temperatures that will prevent the growth of harmful bacteria or the formulation of toxins.</w:t>
            </w:r>
          </w:p>
          <w:p w14:paraId="029D7ABB" w14:textId="2A3C21A3" w:rsidR="008A18BF" w:rsidRPr="00585336" w:rsidRDefault="008A18BF" w:rsidP="008A18BF">
            <w:pPr>
              <w:rPr>
                <w:rFonts w:asciiTheme="majorHAnsi" w:hAnsiTheme="majorHAnsi" w:cstheme="majorHAnsi"/>
                <w:color w:val="00B050"/>
                <w:sz w:val="16"/>
                <w:szCs w:val="16"/>
              </w:rPr>
            </w:pPr>
            <w:r w:rsidRPr="008A18BF">
              <w:rPr>
                <w:rFonts w:asciiTheme="majorHAnsi" w:hAnsiTheme="majorHAnsi" w:cstheme="majorHAnsi"/>
                <w:color w:val="7030A0"/>
                <w:sz w:val="16"/>
                <w:szCs w:val="16"/>
              </w:rPr>
              <w:t>T- The Food Composition Regulations (1996)- Food labels must give the legal name of the food being marketed.</w:t>
            </w:r>
          </w:p>
        </w:tc>
        <w:tc>
          <w:tcPr>
            <w:tcW w:w="4394" w:type="dxa"/>
            <w:shd w:val="clear" w:color="auto" w:fill="auto"/>
          </w:tcPr>
          <w:p w14:paraId="5FE3293A"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food premises must be well maintained, be regularly checked and have hand wash facilities.</w:t>
            </w:r>
          </w:p>
          <w:p w14:paraId="28B18D0F"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3E7D3D02"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appropriately prepare themselves and the environment for a practical lesson using the acronym HATTIE.</w:t>
            </w:r>
          </w:p>
          <w:p w14:paraId="659A5748"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turn on the oven.</w:t>
            </w:r>
          </w:p>
          <w:p w14:paraId="6D135206"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weigh ingredients.</w:t>
            </w:r>
          </w:p>
          <w:p w14:paraId="193EAD76"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to place their product in the oven.</w:t>
            </w:r>
          </w:p>
          <w:p w14:paraId="14915652"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to safely remove their product from the oven.</w:t>
            </w:r>
          </w:p>
          <w:p w14:paraId="6E7A173F" w14:textId="26A94216" w:rsidR="008A18BF" w:rsidRPr="00585336"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P: Students need to already know how to wash up- using the departmental washing up procedures.</w:t>
            </w:r>
          </w:p>
        </w:tc>
        <w:tc>
          <w:tcPr>
            <w:tcW w:w="1321" w:type="dxa"/>
          </w:tcPr>
          <w:p w14:paraId="4659059B"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6038ED50" w14:textId="77777777" w:rsidR="008A18BF" w:rsidRPr="008A18BF" w:rsidRDefault="008A18BF" w:rsidP="008A18BF">
            <w:pPr>
              <w:rPr>
                <w:rFonts w:asciiTheme="majorHAnsi" w:hAnsiTheme="majorHAnsi" w:cstheme="majorHAnsi"/>
                <w:sz w:val="16"/>
                <w:szCs w:val="16"/>
              </w:rPr>
            </w:pPr>
          </w:p>
          <w:p w14:paraId="02F50662"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0D029BCC" w14:textId="77777777" w:rsidR="008A18BF" w:rsidRPr="008A18BF" w:rsidRDefault="008A18BF" w:rsidP="008A18BF">
            <w:pPr>
              <w:rPr>
                <w:rFonts w:asciiTheme="majorHAnsi" w:hAnsiTheme="majorHAnsi" w:cstheme="majorHAnsi"/>
                <w:sz w:val="16"/>
                <w:szCs w:val="16"/>
              </w:rPr>
            </w:pPr>
          </w:p>
          <w:p w14:paraId="5CDAB862" w14:textId="381F8B72" w:rsid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8A18BF" w:rsidRPr="00ED2C1C" w14:paraId="2F3A8D17" w14:textId="77777777" w:rsidTr="00585336">
        <w:trPr>
          <w:trHeight w:val="1670"/>
        </w:trPr>
        <w:tc>
          <w:tcPr>
            <w:tcW w:w="2103" w:type="dxa"/>
          </w:tcPr>
          <w:p w14:paraId="2B91C4CC" w14:textId="77777777" w:rsidR="008A18BF" w:rsidRDefault="008A18BF" w:rsidP="008A18BF">
            <w:pPr>
              <w:pStyle w:val="ListParagraph"/>
              <w:numPr>
                <w:ilvl w:val="0"/>
                <w:numId w:val="27"/>
              </w:numPr>
              <w:spacing w:line="240" w:lineRule="auto"/>
              <w:rPr>
                <w:rFonts w:asciiTheme="majorHAnsi" w:hAnsiTheme="majorHAnsi" w:cstheme="majorHAnsi"/>
                <w:sz w:val="16"/>
                <w:szCs w:val="16"/>
              </w:rPr>
            </w:pPr>
            <w:r w:rsidRPr="001E1192">
              <w:rPr>
                <w:rFonts w:asciiTheme="majorHAnsi" w:hAnsiTheme="majorHAnsi" w:cstheme="majorHAnsi"/>
                <w:sz w:val="16"/>
                <w:szCs w:val="16"/>
              </w:rPr>
              <w:t>Theory- Symptoms of Food Induced Ill Health/ Assessment Week</w:t>
            </w:r>
          </w:p>
          <w:p w14:paraId="379354DB" w14:textId="12378A86" w:rsidR="00F142E9" w:rsidRPr="001E1192" w:rsidRDefault="00F142E9" w:rsidP="00F142E9">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Meringue Dessert</w:t>
            </w:r>
          </w:p>
        </w:tc>
        <w:tc>
          <w:tcPr>
            <w:tcW w:w="5127" w:type="dxa"/>
          </w:tcPr>
          <w:p w14:paraId="7600407C"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know how to describe the symptoms of food induced ill health.</w:t>
            </w:r>
          </w:p>
          <w:p w14:paraId="02B6BA47"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Students will know how to appropriately complete an exam front cover sheet.</w:t>
            </w:r>
          </w:p>
          <w:p w14:paraId="3714F88E"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Students will know how the Food Department assess their work.</w:t>
            </w:r>
          </w:p>
          <w:p w14:paraId="2A2B310C" w14:textId="3A90335C"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Students will know how to correctly answer the examination questions using key command words.</w:t>
            </w:r>
          </w:p>
        </w:tc>
        <w:tc>
          <w:tcPr>
            <w:tcW w:w="3119" w:type="dxa"/>
          </w:tcPr>
          <w:p w14:paraId="490F1DBF"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Onset Time- The moment at which something unpleasant begins</w:t>
            </w:r>
          </w:p>
          <w:p w14:paraId="63F5139B" w14:textId="77777777" w:rsidR="008A18BF" w:rsidRPr="008A18BF" w:rsidRDefault="008A18BF" w:rsidP="008A18BF">
            <w:pPr>
              <w:rPr>
                <w:rFonts w:asciiTheme="majorHAnsi" w:hAnsiTheme="majorHAnsi" w:cstheme="majorHAnsi"/>
                <w:color w:val="00B050"/>
                <w:sz w:val="16"/>
                <w:szCs w:val="16"/>
              </w:rPr>
            </w:pPr>
            <w:r w:rsidRPr="008A18BF">
              <w:rPr>
                <w:rFonts w:asciiTheme="majorHAnsi" w:hAnsiTheme="majorHAnsi" w:cstheme="majorHAnsi"/>
                <w:color w:val="00B050"/>
                <w:sz w:val="16"/>
                <w:szCs w:val="16"/>
              </w:rPr>
              <w:t>T- Duration- The amount of time that something lasts</w:t>
            </w:r>
          </w:p>
          <w:p w14:paraId="4BFE1EBD"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Intolerances- An inability to eat a food without adverse effects.</w:t>
            </w:r>
          </w:p>
          <w:p w14:paraId="6EEE150B" w14:textId="77777777" w:rsidR="008A18BF" w:rsidRPr="008A18BF" w:rsidRDefault="008A18BF" w:rsidP="008A18BF">
            <w:pPr>
              <w:rPr>
                <w:rFonts w:asciiTheme="majorHAnsi" w:hAnsiTheme="majorHAnsi" w:cstheme="majorHAnsi"/>
                <w:color w:val="7030A0"/>
                <w:sz w:val="16"/>
                <w:szCs w:val="16"/>
              </w:rPr>
            </w:pPr>
            <w:r w:rsidRPr="008A18BF">
              <w:rPr>
                <w:rFonts w:asciiTheme="majorHAnsi" w:hAnsiTheme="majorHAnsi" w:cstheme="majorHAnsi"/>
                <w:color w:val="7030A0"/>
                <w:sz w:val="16"/>
                <w:szCs w:val="16"/>
              </w:rPr>
              <w:t>T- Food Poisoning- Illness caused by bacteria or other toxins in food, typically with vomiting and diarrhoea.</w:t>
            </w:r>
          </w:p>
          <w:p w14:paraId="56056AE1" w14:textId="3EAA45C6"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tc>
        <w:tc>
          <w:tcPr>
            <w:tcW w:w="4394" w:type="dxa"/>
            <w:shd w:val="clear" w:color="auto" w:fill="auto"/>
          </w:tcPr>
          <w:p w14:paraId="2543A3A9"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that symptoms of food poisoning include vomiting and diarrhoea.</w:t>
            </w:r>
          </w:p>
          <w:p w14:paraId="2EEA3EFF"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that food related causes of ill health include bacteria, microbes, chemicals, metals, poisonous plant, allergies and intolerances.</w:t>
            </w:r>
          </w:p>
          <w:p w14:paraId="6B7F83BE" w14:textId="77777777"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the role and responsibilities of the environmental health officer (EHO).</w:t>
            </w:r>
          </w:p>
          <w:p w14:paraId="28E22B8E" w14:textId="15EDF854" w:rsidR="008A18BF" w:rsidRPr="008A18BF" w:rsidRDefault="008A18BF" w:rsidP="008A18BF">
            <w:pPr>
              <w:pStyle w:val="ListParagraph"/>
              <w:numPr>
                <w:ilvl w:val="0"/>
                <w:numId w:val="28"/>
              </w:numPr>
              <w:rPr>
                <w:rFonts w:asciiTheme="majorHAnsi" w:hAnsiTheme="majorHAnsi" w:cstheme="majorHAnsi"/>
                <w:sz w:val="16"/>
                <w:szCs w:val="16"/>
              </w:rPr>
            </w:pPr>
            <w:r w:rsidRPr="008A18BF">
              <w:rPr>
                <w:rFonts w:asciiTheme="majorHAnsi" w:hAnsiTheme="majorHAnsi" w:cstheme="majorHAnsi"/>
                <w:sz w:val="16"/>
                <w:szCs w:val="16"/>
              </w:rPr>
              <w:t>T- Students need to already know the 3 major food safety legislation are: The Food Safety Act, Food Safety (General Food Hygiene Regulation) and the Food Labelling Regulations.</w:t>
            </w:r>
          </w:p>
        </w:tc>
        <w:tc>
          <w:tcPr>
            <w:tcW w:w="1321" w:type="dxa"/>
          </w:tcPr>
          <w:p w14:paraId="2C30CCD4"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672EB755" w14:textId="77777777" w:rsidR="008A18BF" w:rsidRPr="008A18BF" w:rsidRDefault="008A18BF" w:rsidP="008A18BF">
            <w:pPr>
              <w:rPr>
                <w:rFonts w:asciiTheme="majorHAnsi" w:hAnsiTheme="majorHAnsi" w:cstheme="majorHAnsi"/>
                <w:sz w:val="16"/>
                <w:szCs w:val="16"/>
              </w:rPr>
            </w:pPr>
          </w:p>
          <w:p w14:paraId="063C1B50" w14:textId="77777777" w:rsidR="008A18BF" w:rsidRP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4AF080F6" w14:textId="77777777" w:rsidR="008A18BF" w:rsidRPr="008A18BF" w:rsidRDefault="008A18BF" w:rsidP="008A18BF">
            <w:pPr>
              <w:rPr>
                <w:rFonts w:asciiTheme="majorHAnsi" w:hAnsiTheme="majorHAnsi" w:cstheme="majorHAnsi"/>
                <w:sz w:val="16"/>
                <w:szCs w:val="16"/>
              </w:rPr>
            </w:pPr>
          </w:p>
          <w:p w14:paraId="07ADBD0F" w14:textId="0790405A" w:rsidR="008A18BF" w:rsidRDefault="008A18BF" w:rsidP="008A18BF">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F142E9" w:rsidRPr="00ED2C1C" w14:paraId="169D8403" w14:textId="77777777" w:rsidTr="00585336">
        <w:trPr>
          <w:trHeight w:val="1670"/>
        </w:trPr>
        <w:tc>
          <w:tcPr>
            <w:tcW w:w="2103" w:type="dxa"/>
          </w:tcPr>
          <w:p w14:paraId="4DC1ABD2" w14:textId="13A28C03" w:rsidR="008E7595" w:rsidRDefault="008E7595" w:rsidP="00F142E9">
            <w:pPr>
              <w:pStyle w:val="ListParagraph"/>
              <w:numPr>
                <w:ilvl w:val="0"/>
                <w:numId w:val="27"/>
              </w:numPr>
              <w:spacing w:line="240" w:lineRule="auto"/>
              <w:rPr>
                <w:rFonts w:asciiTheme="majorHAnsi" w:hAnsiTheme="majorHAnsi" w:cstheme="majorHAnsi"/>
                <w:sz w:val="16"/>
                <w:szCs w:val="16"/>
              </w:rPr>
            </w:pPr>
            <w:r>
              <w:rPr>
                <w:rFonts w:asciiTheme="majorHAnsi" w:hAnsiTheme="majorHAnsi" w:cstheme="majorHAnsi"/>
                <w:b/>
                <w:sz w:val="16"/>
                <w:szCs w:val="16"/>
              </w:rPr>
              <w:lastRenderedPageBreak/>
              <w:t>Core Revision</w:t>
            </w:r>
          </w:p>
          <w:p w14:paraId="394AED6C" w14:textId="0D353868" w:rsidR="00F142E9" w:rsidRDefault="00F142E9" w:rsidP="008E7595">
            <w:pPr>
              <w:pStyle w:val="ListParagraph"/>
              <w:spacing w:line="240" w:lineRule="auto"/>
              <w:rPr>
                <w:rFonts w:asciiTheme="majorHAnsi" w:hAnsiTheme="majorHAnsi" w:cstheme="majorHAnsi"/>
                <w:sz w:val="16"/>
                <w:szCs w:val="16"/>
              </w:rPr>
            </w:pPr>
            <w:r w:rsidRPr="00F142E9">
              <w:rPr>
                <w:rFonts w:asciiTheme="majorHAnsi" w:hAnsiTheme="majorHAnsi" w:cstheme="majorHAnsi"/>
                <w:sz w:val="16"/>
                <w:szCs w:val="16"/>
              </w:rPr>
              <w:t>Theory: The Structure of The Hospitality and Catering Industry.</w:t>
            </w:r>
          </w:p>
          <w:p w14:paraId="53E882B4" w14:textId="24CE3C80" w:rsidR="00F142E9" w:rsidRPr="00F142E9" w:rsidRDefault="00F142E9" w:rsidP="00F142E9">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Meat Starter</w:t>
            </w:r>
          </w:p>
          <w:p w14:paraId="74437E60" w14:textId="3040996E" w:rsidR="00F142E9" w:rsidRPr="00F142E9" w:rsidRDefault="00F142E9" w:rsidP="00F142E9">
            <w:pPr>
              <w:pStyle w:val="ListParagraph"/>
              <w:spacing w:line="240" w:lineRule="auto"/>
              <w:rPr>
                <w:rFonts w:asciiTheme="majorHAnsi" w:hAnsiTheme="majorHAnsi" w:cstheme="majorHAnsi"/>
                <w:sz w:val="16"/>
                <w:szCs w:val="16"/>
              </w:rPr>
            </w:pPr>
          </w:p>
        </w:tc>
        <w:tc>
          <w:tcPr>
            <w:tcW w:w="5127" w:type="dxa"/>
          </w:tcPr>
          <w:p w14:paraId="651C7520" w14:textId="77777777" w:rsidR="00F142E9" w:rsidRPr="00F142E9" w:rsidRDefault="00F142E9" w:rsidP="00F142E9">
            <w:pPr>
              <w:pStyle w:val="ListParagraph"/>
              <w:numPr>
                <w:ilvl w:val="0"/>
                <w:numId w:val="31"/>
              </w:numPr>
              <w:rPr>
                <w:rFonts w:asciiTheme="majorHAnsi" w:hAnsiTheme="majorHAnsi" w:cstheme="majorHAnsi"/>
                <w:sz w:val="16"/>
                <w:szCs w:val="16"/>
              </w:rPr>
            </w:pPr>
            <w:r w:rsidRPr="00F142E9">
              <w:rPr>
                <w:rFonts w:asciiTheme="majorHAnsi" w:hAnsiTheme="majorHAnsi" w:cstheme="majorHAnsi"/>
                <w:sz w:val="16"/>
                <w:szCs w:val="16"/>
              </w:rPr>
              <w:t>Students will know how to describe the structure of the hospitality and catering industry.</w:t>
            </w:r>
          </w:p>
          <w:p w14:paraId="6707528E" w14:textId="77777777" w:rsidR="00F142E9" w:rsidRPr="00F142E9" w:rsidRDefault="00F142E9" w:rsidP="00F142E9">
            <w:pPr>
              <w:pStyle w:val="ListParagraph"/>
              <w:numPr>
                <w:ilvl w:val="0"/>
                <w:numId w:val="31"/>
              </w:numPr>
              <w:rPr>
                <w:rFonts w:asciiTheme="majorHAnsi" w:hAnsiTheme="majorHAnsi" w:cstheme="majorHAnsi"/>
                <w:sz w:val="16"/>
                <w:szCs w:val="16"/>
              </w:rPr>
            </w:pPr>
            <w:r w:rsidRPr="00F142E9">
              <w:rPr>
                <w:rFonts w:asciiTheme="majorHAnsi" w:hAnsiTheme="majorHAnsi" w:cstheme="majorHAnsi"/>
                <w:bCs/>
                <w:sz w:val="16"/>
                <w:szCs w:val="16"/>
              </w:rPr>
              <w:t>The main sectors of the hospitality industry.</w:t>
            </w:r>
          </w:p>
          <w:p w14:paraId="5C540C9A" w14:textId="01BDBCF9" w:rsidR="00F142E9" w:rsidRPr="00F142E9" w:rsidRDefault="00F142E9" w:rsidP="00F142E9">
            <w:pPr>
              <w:pStyle w:val="ListParagraph"/>
              <w:numPr>
                <w:ilvl w:val="0"/>
                <w:numId w:val="31"/>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41D23CFA" w14:textId="77777777" w:rsidR="00F142E9" w:rsidRPr="00B47817" w:rsidRDefault="00F142E9" w:rsidP="00F142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Establishment- A business organisation, public institution, or household.</w:t>
            </w:r>
          </w:p>
          <w:p w14:paraId="397A2115" w14:textId="77777777" w:rsidR="00F142E9" w:rsidRPr="00B47817" w:rsidRDefault="00F142E9" w:rsidP="00F142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Hospitality- The friendly and generous reception and entertainment of guests, visitors, or strangers.</w:t>
            </w:r>
          </w:p>
          <w:p w14:paraId="1D53E970"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Consortium- An association, typically of several companies.</w:t>
            </w:r>
          </w:p>
          <w:p w14:paraId="372F3A1D"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Chain- A group of hotels, restaurants, or shops owned by the same company.</w:t>
            </w:r>
          </w:p>
          <w:p w14:paraId="29D54EDE"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Corporate- Relating to a large company or group.</w:t>
            </w:r>
          </w:p>
          <w:p w14:paraId="773F5670"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 xml:space="preserve">T- Residential- A place that provides accommodation for people to stay in, as well as catering and hospitality services. </w:t>
            </w:r>
          </w:p>
          <w:p w14:paraId="53E404F1"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Non-Residential- A place that provides catering and hospitality services but not accommodation for people to stay in.</w:t>
            </w:r>
          </w:p>
          <w:p w14:paraId="6D9E6DEF" w14:textId="77777777" w:rsidR="00F142E9" w:rsidRPr="00B47817" w:rsidRDefault="00F142E9" w:rsidP="00F142E9">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Commercial- The part of the Hospitality and Catering industry that aims to make a profit.</w:t>
            </w:r>
          </w:p>
          <w:p w14:paraId="1F746729" w14:textId="71EC689A" w:rsidR="00F142E9" w:rsidRPr="00F142E9" w:rsidRDefault="00F142E9" w:rsidP="00F142E9">
            <w:pPr>
              <w:rPr>
                <w:rFonts w:asciiTheme="majorHAnsi" w:hAnsiTheme="majorHAnsi" w:cstheme="majorHAnsi"/>
                <w:color w:val="00B050"/>
                <w:sz w:val="16"/>
                <w:szCs w:val="16"/>
              </w:rPr>
            </w:pPr>
            <w:r w:rsidRPr="00B47817">
              <w:rPr>
                <w:rFonts w:asciiTheme="majorHAnsi" w:hAnsiTheme="majorHAnsi" w:cstheme="majorHAnsi"/>
                <w:color w:val="7030A0"/>
                <w:sz w:val="16"/>
                <w:szCs w:val="16"/>
              </w:rPr>
              <w:t>T- Non- Commercial- The part of the Hospitality and Catering industry that does not aim to make a profit.</w:t>
            </w:r>
          </w:p>
        </w:tc>
        <w:tc>
          <w:tcPr>
            <w:tcW w:w="4394" w:type="dxa"/>
            <w:shd w:val="clear" w:color="auto" w:fill="auto"/>
          </w:tcPr>
          <w:p w14:paraId="4FA642FF" w14:textId="1575C2AD" w:rsidR="00F142E9" w:rsidRPr="00F142E9" w:rsidRDefault="00F142E9" w:rsidP="00F142E9">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Students need to already know examples of hospitality and catering institutions.</w:t>
            </w:r>
          </w:p>
        </w:tc>
        <w:tc>
          <w:tcPr>
            <w:tcW w:w="1321" w:type="dxa"/>
          </w:tcPr>
          <w:p w14:paraId="01344227" w14:textId="77777777" w:rsidR="00190BFE" w:rsidRPr="008A18BF" w:rsidRDefault="00190BFE" w:rsidP="00190BFE">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4CDA7CCD" w14:textId="77777777" w:rsidR="00190BFE" w:rsidRPr="008A18BF" w:rsidRDefault="00190BFE" w:rsidP="00190BFE">
            <w:pPr>
              <w:rPr>
                <w:rFonts w:asciiTheme="majorHAnsi" w:hAnsiTheme="majorHAnsi" w:cstheme="majorHAnsi"/>
                <w:sz w:val="16"/>
                <w:szCs w:val="16"/>
              </w:rPr>
            </w:pPr>
          </w:p>
          <w:p w14:paraId="74F2ABDF" w14:textId="77777777" w:rsidR="00190BFE" w:rsidRPr="008A18BF" w:rsidRDefault="00190BFE" w:rsidP="00190BFE">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1CB888CB" w14:textId="77777777" w:rsidR="00190BFE" w:rsidRPr="008A18BF" w:rsidRDefault="00190BFE" w:rsidP="00190BFE">
            <w:pPr>
              <w:rPr>
                <w:rFonts w:asciiTheme="majorHAnsi" w:hAnsiTheme="majorHAnsi" w:cstheme="majorHAnsi"/>
                <w:sz w:val="16"/>
                <w:szCs w:val="16"/>
              </w:rPr>
            </w:pPr>
          </w:p>
          <w:p w14:paraId="386505D5" w14:textId="6E64941B" w:rsidR="00F142E9" w:rsidRDefault="00190BFE" w:rsidP="00190BFE">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F142E9" w:rsidRPr="00ED2C1C" w14:paraId="2FF03813" w14:textId="77777777" w:rsidTr="00585336">
        <w:trPr>
          <w:trHeight w:val="1670"/>
        </w:trPr>
        <w:tc>
          <w:tcPr>
            <w:tcW w:w="2103" w:type="dxa"/>
          </w:tcPr>
          <w:p w14:paraId="401AED05" w14:textId="3E1317D6" w:rsidR="00F142E9" w:rsidRPr="008E7595" w:rsidRDefault="008E7595" w:rsidP="008E7595">
            <w:pPr>
              <w:pStyle w:val="ListParagraph"/>
              <w:numPr>
                <w:ilvl w:val="0"/>
                <w:numId w:val="27"/>
              </w:numPr>
              <w:spacing w:line="240" w:lineRule="auto"/>
              <w:rPr>
                <w:rFonts w:asciiTheme="majorHAnsi" w:hAnsiTheme="majorHAnsi" w:cstheme="majorHAnsi"/>
                <w:sz w:val="16"/>
                <w:szCs w:val="16"/>
              </w:rPr>
            </w:pPr>
            <w:r>
              <w:rPr>
                <w:rFonts w:asciiTheme="majorHAnsi" w:hAnsiTheme="majorHAnsi" w:cstheme="majorHAnsi"/>
                <w:b/>
                <w:sz w:val="16"/>
                <w:szCs w:val="16"/>
              </w:rPr>
              <w:t xml:space="preserve">Core Revision </w:t>
            </w:r>
            <w:r w:rsidR="00F142E9" w:rsidRPr="008E7595">
              <w:rPr>
                <w:rFonts w:asciiTheme="majorHAnsi" w:hAnsiTheme="majorHAnsi" w:cstheme="majorHAnsi"/>
                <w:sz w:val="16"/>
                <w:szCs w:val="16"/>
              </w:rPr>
              <w:t>Theory: The Structure of The Hospitality and Catering Industry.</w:t>
            </w:r>
          </w:p>
          <w:p w14:paraId="6403BAD2" w14:textId="71AC8C0B" w:rsidR="00F142E9" w:rsidRPr="00F142E9" w:rsidRDefault="00F142E9" w:rsidP="00F142E9">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Pasta Main course</w:t>
            </w:r>
          </w:p>
          <w:p w14:paraId="33DE3371" w14:textId="77777777" w:rsidR="00F142E9" w:rsidRPr="00585336" w:rsidRDefault="00F142E9" w:rsidP="00F142E9">
            <w:pPr>
              <w:pStyle w:val="ListParagraph"/>
              <w:spacing w:line="240" w:lineRule="auto"/>
              <w:rPr>
                <w:rFonts w:asciiTheme="majorHAnsi" w:hAnsiTheme="majorHAnsi" w:cstheme="majorHAnsi"/>
                <w:sz w:val="16"/>
                <w:szCs w:val="16"/>
              </w:rPr>
            </w:pPr>
          </w:p>
        </w:tc>
        <w:tc>
          <w:tcPr>
            <w:tcW w:w="5127" w:type="dxa"/>
          </w:tcPr>
          <w:p w14:paraId="7E22FA9A" w14:textId="77777777" w:rsidR="00F142E9" w:rsidRPr="00F142E9" w:rsidRDefault="00F142E9" w:rsidP="00F142E9">
            <w:pPr>
              <w:pStyle w:val="ListParagraph"/>
              <w:numPr>
                <w:ilvl w:val="0"/>
                <w:numId w:val="31"/>
              </w:numPr>
              <w:rPr>
                <w:rFonts w:asciiTheme="majorHAnsi" w:hAnsiTheme="majorHAnsi" w:cstheme="majorHAnsi"/>
                <w:sz w:val="16"/>
                <w:szCs w:val="16"/>
              </w:rPr>
            </w:pPr>
            <w:r w:rsidRPr="00F142E9">
              <w:rPr>
                <w:rFonts w:asciiTheme="majorHAnsi" w:hAnsiTheme="majorHAnsi" w:cstheme="majorHAnsi"/>
                <w:sz w:val="16"/>
                <w:szCs w:val="16"/>
              </w:rPr>
              <w:t>Students will know how to describe the structure of the hospitality and catering industry.</w:t>
            </w:r>
          </w:p>
          <w:p w14:paraId="1EF4F0DD" w14:textId="77777777" w:rsidR="00F142E9" w:rsidRPr="00F142E9" w:rsidRDefault="00F142E9" w:rsidP="00F142E9">
            <w:pPr>
              <w:pStyle w:val="ListParagraph"/>
              <w:numPr>
                <w:ilvl w:val="0"/>
                <w:numId w:val="31"/>
              </w:numPr>
              <w:rPr>
                <w:rFonts w:asciiTheme="majorHAnsi" w:hAnsiTheme="majorHAnsi" w:cstheme="majorHAnsi"/>
                <w:sz w:val="16"/>
                <w:szCs w:val="16"/>
              </w:rPr>
            </w:pPr>
            <w:r w:rsidRPr="00F142E9">
              <w:rPr>
                <w:rFonts w:asciiTheme="majorHAnsi" w:hAnsiTheme="majorHAnsi" w:cstheme="majorHAnsi"/>
                <w:bCs/>
                <w:sz w:val="16"/>
                <w:szCs w:val="16"/>
              </w:rPr>
              <w:t>The main sectors of the hospitality industry.</w:t>
            </w:r>
          </w:p>
          <w:p w14:paraId="6E685369" w14:textId="35C91F22" w:rsidR="00F142E9" w:rsidRPr="00585336" w:rsidRDefault="00F142E9" w:rsidP="00F142E9">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0A7A2184"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Establishment- A business organisation, public institution, or household.</w:t>
            </w:r>
          </w:p>
          <w:p w14:paraId="0A646866"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Hospitality- The friendly and generous reception and entertainment of guests, visitors, or strangers.</w:t>
            </w:r>
          </w:p>
          <w:p w14:paraId="4905C14F"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Consortium- An association, typically of several companies.</w:t>
            </w:r>
          </w:p>
          <w:p w14:paraId="7CD5CCA3"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Chain- A group of hotels, restaurants, or shops owned by the same company.</w:t>
            </w:r>
          </w:p>
          <w:p w14:paraId="31187A5C"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Corporate- Relating to a large company or group.</w:t>
            </w:r>
          </w:p>
          <w:p w14:paraId="131AD9B1"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 xml:space="preserve">T- Residential- A place that provides accommodation for people to stay in, as well as catering and hospitality services. </w:t>
            </w:r>
          </w:p>
          <w:p w14:paraId="081E0C9B"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Non-Residential- A place that provides catering and hospitality services but not accommodation for people to stay in.</w:t>
            </w:r>
          </w:p>
          <w:p w14:paraId="03D65DB8"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Commercial- The part of the Hospitality and Catering industry that aims to make a profit.</w:t>
            </w:r>
          </w:p>
          <w:p w14:paraId="3354C96C" w14:textId="51D6134A" w:rsidR="00F142E9" w:rsidRPr="00585336" w:rsidRDefault="00B47817" w:rsidP="00B47817">
            <w:pPr>
              <w:rPr>
                <w:rFonts w:asciiTheme="majorHAnsi" w:hAnsiTheme="majorHAnsi" w:cstheme="majorHAnsi"/>
                <w:color w:val="00B050"/>
                <w:sz w:val="16"/>
                <w:szCs w:val="16"/>
              </w:rPr>
            </w:pPr>
            <w:r w:rsidRPr="00B47817">
              <w:rPr>
                <w:rFonts w:asciiTheme="majorHAnsi" w:hAnsiTheme="majorHAnsi" w:cstheme="majorHAnsi"/>
                <w:color w:val="7030A0"/>
                <w:sz w:val="16"/>
                <w:szCs w:val="16"/>
              </w:rPr>
              <w:t>T- Non- Commercial- The part of the Hospitality and Catering industry that does not aim to make a profit.</w:t>
            </w:r>
          </w:p>
        </w:tc>
        <w:tc>
          <w:tcPr>
            <w:tcW w:w="4394" w:type="dxa"/>
            <w:shd w:val="clear" w:color="auto" w:fill="auto"/>
          </w:tcPr>
          <w:p w14:paraId="56C00BD3" w14:textId="52DAA815" w:rsidR="00F142E9" w:rsidRPr="00F142E9" w:rsidRDefault="00F142E9" w:rsidP="00F142E9">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Students need to already know examples of hospitality and catering institutions.</w:t>
            </w:r>
          </w:p>
        </w:tc>
        <w:tc>
          <w:tcPr>
            <w:tcW w:w="1321" w:type="dxa"/>
          </w:tcPr>
          <w:p w14:paraId="364F8EAB"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2520FF7A" w14:textId="77777777" w:rsidR="007C3F27" w:rsidRPr="008A18BF" w:rsidRDefault="007C3F27" w:rsidP="007C3F27">
            <w:pPr>
              <w:rPr>
                <w:rFonts w:asciiTheme="majorHAnsi" w:hAnsiTheme="majorHAnsi" w:cstheme="majorHAnsi"/>
                <w:sz w:val="16"/>
                <w:szCs w:val="16"/>
              </w:rPr>
            </w:pPr>
          </w:p>
          <w:p w14:paraId="7DF5BE7D"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5799B313" w14:textId="77777777" w:rsidR="007C3F27" w:rsidRPr="008A18BF" w:rsidRDefault="007C3F27" w:rsidP="007C3F27">
            <w:pPr>
              <w:rPr>
                <w:rFonts w:asciiTheme="majorHAnsi" w:hAnsiTheme="majorHAnsi" w:cstheme="majorHAnsi"/>
                <w:sz w:val="16"/>
                <w:szCs w:val="16"/>
              </w:rPr>
            </w:pPr>
          </w:p>
          <w:p w14:paraId="20928475" w14:textId="3E77CEDF" w:rsidR="00F142E9"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C97DE9" w:rsidRPr="00ED2C1C" w14:paraId="6D0FDC50" w14:textId="77777777" w:rsidTr="00C01252">
        <w:trPr>
          <w:trHeight w:val="1670"/>
        </w:trPr>
        <w:tc>
          <w:tcPr>
            <w:tcW w:w="2103" w:type="dxa"/>
          </w:tcPr>
          <w:p w14:paraId="1D28F301" w14:textId="11FD1BB2" w:rsidR="00C97DE9" w:rsidRPr="008E7595" w:rsidRDefault="008E7595" w:rsidP="008E7595">
            <w:pPr>
              <w:pStyle w:val="ListParagraph"/>
              <w:numPr>
                <w:ilvl w:val="0"/>
                <w:numId w:val="27"/>
              </w:numPr>
              <w:spacing w:after="160" w:line="240" w:lineRule="auto"/>
              <w:rPr>
                <w:rFonts w:asciiTheme="majorHAnsi" w:hAnsiTheme="majorHAnsi" w:cstheme="majorHAnsi"/>
                <w:sz w:val="16"/>
                <w:szCs w:val="16"/>
              </w:rPr>
            </w:pPr>
            <w:r>
              <w:rPr>
                <w:rFonts w:asciiTheme="majorHAnsi" w:hAnsiTheme="majorHAnsi" w:cstheme="majorHAnsi"/>
                <w:b/>
                <w:sz w:val="16"/>
                <w:szCs w:val="16"/>
              </w:rPr>
              <w:lastRenderedPageBreak/>
              <w:t xml:space="preserve">Core Revision </w:t>
            </w:r>
            <w:r w:rsidR="00C97DE9" w:rsidRPr="008E7595">
              <w:rPr>
                <w:rFonts w:asciiTheme="majorHAnsi" w:hAnsiTheme="majorHAnsi" w:cstheme="majorHAnsi"/>
                <w:sz w:val="16"/>
                <w:szCs w:val="16"/>
              </w:rPr>
              <w:t>Theory: How hospitality and catering providers operate.</w:t>
            </w:r>
          </w:p>
          <w:p w14:paraId="46FF2BB4" w14:textId="141DF9A8" w:rsidR="00C97DE9" w:rsidRPr="00F142E9" w:rsidRDefault="00C97DE9" w:rsidP="00C97DE9">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Rice Main course</w:t>
            </w:r>
          </w:p>
          <w:p w14:paraId="3B1A93A1" w14:textId="77777777" w:rsidR="00C97DE9" w:rsidRPr="00585336" w:rsidRDefault="00C97DE9" w:rsidP="00C97DE9">
            <w:pPr>
              <w:pStyle w:val="ListParagraph"/>
              <w:spacing w:line="240" w:lineRule="auto"/>
              <w:rPr>
                <w:rFonts w:asciiTheme="majorHAnsi" w:hAnsiTheme="majorHAnsi" w:cstheme="majorHAnsi"/>
                <w:sz w:val="16"/>
                <w:szCs w:val="16"/>
              </w:rPr>
            </w:pPr>
          </w:p>
        </w:tc>
        <w:tc>
          <w:tcPr>
            <w:tcW w:w="5127" w:type="dxa"/>
          </w:tcPr>
          <w:p w14:paraId="39A44D13" w14:textId="77777777" w:rsidR="00C97DE9" w:rsidRPr="00C97DE9" w:rsidRDefault="00C97DE9" w:rsidP="00C97DE9">
            <w:pPr>
              <w:pStyle w:val="ListParagraph"/>
              <w:numPr>
                <w:ilvl w:val="0"/>
                <w:numId w:val="28"/>
              </w:numPr>
              <w:rPr>
                <w:rFonts w:asciiTheme="majorHAnsi" w:hAnsiTheme="majorHAnsi" w:cstheme="majorHAnsi"/>
                <w:sz w:val="16"/>
                <w:szCs w:val="16"/>
              </w:rPr>
            </w:pPr>
            <w:r w:rsidRPr="00C97DE9">
              <w:rPr>
                <w:rFonts w:asciiTheme="majorHAnsi" w:hAnsiTheme="majorHAnsi" w:cstheme="majorHAnsi"/>
                <w:sz w:val="16"/>
                <w:szCs w:val="16"/>
              </w:rPr>
              <w:t>T- Students need to know how to describe the operation of the kitchen: to include layout, workflow, operational activities, stock control, dress code and safety and security.</w:t>
            </w:r>
          </w:p>
          <w:p w14:paraId="059E4B01" w14:textId="5354ED25" w:rsidR="00C97DE9" w:rsidRPr="00C97DE9" w:rsidRDefault="008E7595" w:rsidP="00C97DE9">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43D52435" w14:textId="77777777" w:rsidR="00C97DE9" w:rsidRPr="00B47817" w:rsidRDefault="00C97DE9" w:rsidP="00C97D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Layout- The way in which the parts of something are arranged or laid out.</w:t>
            </w:r>
          </w:p>
          <w:p w14:paraId="62DADF8A" w14:textId="77777777" w:rsidR="00C97DE9" w:rsidRPr="00B47817" w:rsidRDefault="00C97DE9" w:rsidP="00C97D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 xml:space="preserve">T- Workflow- The way food passes through the kitchen from delivery to the dining room. </w:t>
            </w:r>
          </w:p>
          <w:p w14:paraId="01BEAC9E" w14:textId="77777777" w:rsidR="00C97DE9" w:rsidRPr="00B47817" w:rsidRDefault="00C97DE9" w:rsidP="00C97D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Operation- The action of functioning or the fact of being active or in effect.</w:t>
            </w:r>
          </w:p>
          <w:p w14:paraId="24B00BBB" w14:textId="0AF0EA11" w:rsidR="00C97DE9" w:rsidRPr="00B47817" w:rsidRDefault="00C97DE9" w:rsidP="00C97DE9">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Stock Control- The fact or process of ensuring that appropriate amounts of stock are maintained by a business, so as to be able to meet customer demand without delay while keeping the costs associated with holding stock to a minimum.</w:t>
            </w:r>
          </w:p>
        </w:tc>
        <w:tc>
          <w:tcPr>
            <w:tcW w:w="4394" w:type="dxa"/>
            <w:shd w:val="clear" w:color="auto" w:fill="auto"/>
          </w:tcPr>
          <w:p w14:paraId="57503849" w14:textId="77777777" w:rsidR="00C97DE9" w:rsidRPr="00FB4B71" w:rsidRDefault="00C97DE9" w:rsidP="00C97DE9">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T- Students need to already know how the work triangle helps design the layout of the kitchen.</w:t>
            </w:r>
          </w:p>
          <w:p w14:paraId="3B8C3C80" w14:textId="77777777" w:rsidR="00C97DE9" w:rsidRPr="00FB4B71" w:rsidRDefault="00C97DE9" w:rsidP="00C97DE9">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DF9CBF3" w14:textId="77777777" w:rsidR="00C97DE9" w:rsidRPr="00FB4B71" w:rsidRDefault="00C97DE9" w:rsidP="00C97DE9">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appropriately prepare themselves and the environment for a practical lesson using the acronym HATTIE.</w:t>
            </w:r>
          </w:p>
          <w:p w14:paraId="4311EDC3" w14:textId="77777777" w:rsidR="00C97DE9" w:rsidRPr="00FB4B71" w:rsidRDefault="00C97DE9" w:rsidP="00C97DE9">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weigh ingredients.</w:t>
            </w:r>
          </w:p>
          <w:p w14:paraId="10BEB86A" w14:textId="21DB2C6E" w:rsidR="00C97DE9" w:rsidRPr="00FB4B71" w:rsidRDefault="00C97DE9" w:rsidP="00C97DE9">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wash up- using the departmental washing up procedures.</w:t>
            </w:r>
          </w:p>
        </w:tc>
        <w:tc>
          <w:tcPr>
            <w:tcW w:w="1321" w:type="dxa"/>
          </w:tcPr>
          <w:p w14:paraId="15481B3A"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0A494E39" w14:textId="77777777" w:rsidR="007C3F27" w:rsidRPr="008A18BF" w:rsidRDefault="007C3F27" w:rsidP="007C3F27">
            <w:pPr>
              <w:rPr>
                <w:rFonts w:asciiTheme="majorHAnsi" w:hAnsiTheme="majorHAnsi" w:cstheme="majorHAnsi"/>
                <w:sz w:val="16"/>
                <w:szCs w:val="16"/>
              </w:rPr>
            </w:pPr>
          </w:p>
          <w:p w14:paraId="394AA57E"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7FBBA2DE" w14:textId="77777777" w:rsidR="007C3F27" w:rsidRPr="008A18BF" w:rsidRDefault="007C3F27" w:rsidP="007C3F27">
            <w:pPr>
              <w:rPr>
                <w:rFonts w:asciiTheme="majorHAnsi" w:hAnsiTheme="majorHAnsi" w:cstheme="majorHAnsi"/>
                <w:sz w:val="16"/>
                <w:szCs w:val="16"/>
              </w:rPr>
            </w:pPr>
          </w:p>
          <w:p w14:paraId="7FB565D0" w14:textId="5C642585" w:rsidR="00C97DE9"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B47817" w:rsidRPr="00ED2C1C" w14:paraId="3E2B17B9" w14:textId="77777777" w:rsidTr="00C01252">
        <w:trPr>
          <w:trHeight w:val="1670"/>
        </w:trPr>
        <w:tc>
          <w:tcPr>
            <w:tcW w:w="2103" w:type="dxa"/>
          </w:tcPr>
          <w:p w14:paraId="24AC6360" w14:textId="77777777" w:rsidR="00B47817" w:rsidRDefault="00B47817" w:rsidP="00B47817">
            <w:pPr>
              <w:pStyle w:val="ListParagraph"/>
              <w:numPr>
                <w:ilvl w:val="0"/>
                <w:numId w:val="27"/>
              </w:numPr>
              <w:spacing w:after="160" w:line="240" w:lineRule="auto"/>
              <w:rPr>
                <w:rFonts w:asciiTheme="majorHAnsi" w:hAnsiTheme="majorHAnsi" w:cstheme="majorHAnsi"/>
                <w:sz w:val="16"/>
                <w:szCs w:val="16"/>
              </w:rPr>
            </w:pPr>
            <w:r>
              <w:rPr>
                <w:rFonts w:asciiTheme="majorHAnsi" w:hAnsiTheme="majorHAnsi" w:cstheme="majorHAnsi"/>
                <w:b/>
                <w:sz w:val="16"/>
                <w:szCs w:val="16"/>
              </w:rPr>
              <w:t>Core Revision</w:t>
            </w:r>
          </w:p>
          <w:p w14:paraId="387A83CD" w14:textId="77777777" w:rsidR="00B47817" w:rsidRPr="008E7595" w:rsidRDefault="00B47817" w:rsidP="00B47817">
            <w:pPr>
              <w:pStyle w:val="ListParagraph"/>
              <w:spacing w:line="240" w:lineRule="auto"/>
              <w:rPr>
                <w:rFonts w:asciiTheme="majorHAnsi" w:hAnsiTheme="majorHAnsi" w:cstheme="majorHAnsi"/>
                <w:sz w:val="16"/>
                <w:szCs w:val="16"/>
              </w:rPr>
            </w:pPr>
            <w:r w:rsidRPr="008E7595">
              <w:rPr>
                <w:rFonts w:asciiTheme="majorHAnsi" w:hAnsiTheme="majorHAnsi" w:cstheme="majorHAnsi"/>
                <w:sz w:val="16"/>
                <w:szCs w:val="16"/>
              </w:rPr>
              <w:t>Theory: How hospitality and catering providers operate.</w:t>
            </w:r>
          </w:p>
          <w:p w14:paraId="4F1F1B13" w14:textId="1B321450" w:rsidR="00B47817" w:rsidRPr="00F142E9" w:rsidRDefault="00B47817" w:rsidP="00B47817">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Pastry Dessert (2 lessons)</w:t>
            </w:r>
          </w:p>
          <w:p w14:paraId="5CA3ABBC" w14:textId="77777777" w:rsidR="00B47817" w:rsidRPr="00F142E9" w:rsidRDefault="00B47817" w:rsidP="00B47817">
            <w:pPr>
              <w:pStyle w:val="ListParagraph"/>
              <w:spacing w:line="240" w:lineRule="auto"/>
              <w:rPr>
                <w:rFonts w:asciiTheme="majorHAnsi" w:hAnsiTheme="majorHAnsi" w:cstheme="majorHAnsi"/>
                <w:sz w:val="16"/>
                <w:szCs w:val="16"/>
              </w:rPr>
            </w:pPr>
          </w:p>
        </w:tc>
        <w:tc>
          <w:tcPr>
            <w:tcW w:w="5127" w:type="dxa"/>
          </w:tcPr>
          <w:p w14:paraId="0A7A8B71" w14:textId="77777777" w:rsidR="00B47817" w:rsidRPr="00C97DE9" w:rsidRDefault="00B47817" w:rsidP="00B47817">
            <w:pPr>
              <w:pStyle w:val="ListParagraph"/>
              <w:numPr>
                <w:ilvl w:val="0"/>
                <w:numId w:val="28"/>
              </w:numPr>
              <w:rPr>
                <w:rFonts w:asciiTheme="majorHAnsi" w:hAnsiTheme="majorHAnsi" w:cstheme="majorHAnsi"/>
                <w:sz w:val="16"/>
                <w:szCs w:val="16"/>
              </w:rPr>
            </w:pPr>
            <w:r w:rsidRPr="00C97DE9">
              <w:rPr>
                <w:rFonts w:asciiTheme="majorHAnsi" w:hAnsiTheme="majorHAnsi" w:cstheme="majorHAnsi"/>
                <w:sz w:val="16"/>
                <w:szCs w:val="16"/>
              </w:rPr>
              <w:t>T- Students need to know how to describe the operation of the front of house: to include layout, workflow, operational activities, stock control, dress code and safety and security.</w:t>
            </w:r>
          </w:p>
          <w:p w14:paraId="0E0036E6" w14:textId="1E645DA0" w:rsidR="00B47817" w:rsidRPr="00C97DE9" w:rsidRDefault="00B47817" w:rsidP="00B47817">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06B53179"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Layout- The way in which the parts of something are arranged or laid out.</w:t>
            </w:r>
          </w:p>
          <w:p w14:paraId="7037A6DA"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 xml:space="preserve">T- Workflow- The way food passes through the kitchen from delivery to the dining room. </w:t>
            </w:r>
          </w:p>
          <w:p w14:paraId="2208E65E"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Operation- The action of functioning or the fact of being active or in effect.</w:t>
            </w:r>
          </w:p>
          <w:p w14:paraId="3946C2BD" w14:textId="4A7A70A6" w:rsidR="00B47817" w:rsidRPr="00C97DE9" w:rsidRDefault="00B47817" w:rsidP="00B47817">
            <w:pPr>
              <w:rPr>
                <w:rFonts w:asciiTheme="majorHAnsi" w:hAnsiTheme="majorHAnsi" w:cstheme="majorHAnsi"/>
                <w:sz w:val="16"/>
                <w:szCs w:val="16"/>
              </w:rPr>
            </w:pPr>
            <w:r w:rsidRPr="00B47817">
              <w:rPr>
                <w:rFonts w:asciiTheme="majorHAnsi" w:hAnsiTheme="majorHAnsi" w:cstheme="majorHAnsi"/>
                <w:color w:val="00B050"/>
                <w:sz w:val="16"/>
                <w:szCs w:val="16"/>
              </w:rPr>
              <w:t>T- Stock Control- The fact or process of ensuring that appropriate amounts of stock are maintained by a business, so as to be able to meet customer demand without delay while keeping the costs associated with holding stock to a minimum.</w:t>
            </w:r>
          </w:p>
        </w:tc>
        <w:tc>
          <w:tcPr>
            <w:tcW w:w="4394" w:type="dxa"/>
            <w:shd w:val="clear" w:color="auto" w:fill="auto"/>
          </w:tcPr>
          <w:p w14:paraId="55C882D7"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T- Students need to already know what the style of food service depends upon</w:t>
            </w:r>
          </w:p>
          <w:p w14:paraId="085046EE"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appropriately prepare themselves and the environment for a practical lesson using the acronym HATTIE.</w:t>
            </w:r>
          </w:p>
          <w:p w14:paraId="0ABDBD41"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turn on the oven.</w:t>
            </w:r>
          </w:p>
          <w:p w14:paraId="2C122135"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weigh ingredients.</w:t>
            </w:r>
          </w:p>
          <w:p w14:paraId="4E90C9BE"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place their product in the oven.</w:t>
            </w:r>
          </w:p>
          <w:p w14:paraId="23984F8C" w14:textId="77777777"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safely remove their product from the oven.</w:t>
            </w:r>
          </w:p>
          <w:p w14:paraId="6AA99470" w14:textId="25307950" w:rsidR="00B47817" w:rsidRPr="00FB4B71" w:rsidRDefault="00B47817" w:rsidP="00B47817">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wash up- using the departmental washing up procedures.</w:t>
            </w:r>
          </w:p>
        </w:tc>
        <w:tc>
          <w:tcPr>
            <w:tcW w:w="1321" w:type="dxa"/>
          </w:tcPr>
          <w:p w14:paraId="0900375C" w14:textId="77777777" w:rsidR="00B47817" w:rsidRPr="008A18BF" w:rsidRDefault="00B47817" w:rsidP="00B47817">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6858884E" w14:textId="77777777" w:rsidR="00B47817" w:rsidRPr="008A18BF" w:rsidRDefault="00B47817" w:rsidP="00B47817">
            <w:pPr>
              <w:rPr>
                <w:rFonts w:asciiTheme="majorHAnsi" w:hAnsiTheme="majorHAnsi" w:cstheme="majorHAnsi"/>
                <w:sz w:val="16"/>
                <w:szCs w:val="16"/>
              </w:rPr>
            </w:pPr>
          </w:p>
          <w:p w14:paraId="277207E8" w14:textId="77777777" w:rsidR="00B47817" w:rsidRPr="008A18BF" w:rsidRDefault="00B47817" w:rsidP="00B47817">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5CA61483" w14:textId="77777777" w:rsidR="00B47817" w:rsidRPr="008A18BF" w:rsidRDefault="00B47817" w:rsidP="00B47817">
            <w:pPr>
              <w:rPr>
                <w:rFonts w:asciiTheme="majorHAnsi" w:hAnsiTheme="majorHAnsi" w:cstheme="majorHAnsi"/>
                <w:sz w:val="16"/>
                <w:szCs w:val="16"/>
              </w:rPr>
            </w:pPr>
          </w:p>
          <w:p w14:paraId="06B08D58" w14:textId="6A6DDF7F" w:rsidR="00B47817" w:rsidRDefault="00B47817" w:rsidP="00B47817">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8E7595" w:rsidRPr="00ED2C1C" w14:paraId="1CBED8C2" w14:textId="77777777" w:rsidTr="00C01252">
        <w:trPr>
          <w:trHeight w:val="1670"/>
        </w:trPr>
        <w:tc>
          <w:tcPr>
            <w:tcW w:w="2103" w:type="dxa"/>
          </w:tcPr>
          <w:p w14:paraId="046D0D34" w14:textId="77777777" w:rsidR="008E7595" w:rsidRDefault="008E7595" w:rsidP="008E7595">
            <w:pPr>
              <w:pStyle w:val="ListParagraph"/>
              <w:numPr>
                <w:ilvl w:val="0"/>
                <w:numId w:val="27"/>
              </w:numPr>
              <w:spacing w:after="160" w:line="240" w:lineRule="auto"/>
              <w:rPr>
                <w:rFonts w:asciiTheme="majorHAnsi" w:hAnsiTheme="majorHAnsi" w:cstheme="majorHAnsi"/>
                <w:sz w:val="16"/>
                <w:szCs w:val="16"/>
              </w:rPr>
            </w:pPr>
            <w:r>
              <w:rPr>
                <w:rFonts w:asciiTheme="majorHAnsi" w:hAnsiTheme="majorHAnsi" w:cstheme="majorHAnsi"/>
                <w:b/>
                <w:sz w:val="16"/>
                <w:szCs w:val="16"/>
              </w:rPr>
              <w:t>Core Revision</w:t>
            </w:r>
          </w:p>
          <w:p w14:paraId="0F7012D9" w14:textId="3DCA1931" w:rsidR="008E7595" w:rsidRDefault="008E7595" w:rsidP="008E7595">
            <w:pPr>
              <w:pStyle w:val="ListParagraph"/>
              <w:spacing w:line="240" w:lineRule="auto"/>
              <w:rPr>
                <w:rFonts w:asciiTheme="majorHAnsi" w:hAnsiTheme="majorHAnsi" w:cstheme="majorHAnsi"/>
                <w:sz w:val="16"/>
                <w:szCs w:val="16"/>
              </w:rPr>
            </w:pPr>
            <w:r w:rsidRPr="00F142E9">
              <w:rPr>
                <w:rFonts w:asciiTheme="majorHAnsi" w:hAnsiTheme="majorHAnsi" w:cstheme="majorHAnsi"/>
                <w:sz w:val="16"/>
                <w:szCs w:val="16"/>
              </w:rPr>
              <w:t xml:space="preserve">Theory: </w:t>
            </w:r>
            <w:r>
              <w:rPr>
                <w:rFonts w:asciiTheme="majorHAnsi" w:hAnsiTheme="majorHAnsi" w:cstheme="majorHAnsi"/>
                <w:sz w:val="16"/>
                <w:szCs w:val="16"/>
              </w:rPr>
              <w:t>Health and Safety in hospitality and catering</w:t>
            </w:r>
          </w:p>
          <w:p w14:paraId="598FD69D" w14:textId="77777777" w:rsidR="008E7595" w:rsidRPr="00F142E9" w:rsidRDefault="008E7595" w:rsidP="008E7595">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Pastry Dessert (2 lessons)</w:t>
            </w:r>
          </w:p>
          <w:p w14:paraId="1720F023" w14:textId="77777777" w:rsidR="008E7595" w:rsidRPr="00F142E9" w:rsidRDefault="008E7595" w:rsidP="008E7595">
            <w:pPr>
              <w:pStyle w:val="ListParagraph"/>
              <w:spacing w:line="240" w:lineRule="auto"/>
              <w:rPr>
                <w:rFonts w:asciiTheme="majorHAnsi" w:hAnsiTheme="majorHAnsi" w:cstheme="majorHAnsi"/>
                <w:sz w:val="16"/>
                <w:szCs w:val="16"/>
              </w:rPr>
            </w:pPr>
          </w:p>
        </w:tc>
        <w:tc>
          <w:tcPr>
            <w:tcW w:w="5127" w:type="dxa"/>
          </w:tcPr>
          <w:p w14:paraId="691AA30A" w14:textId="77777777" w:rsidR="008E7595" w:rsidRPr="008E7595" w:rsidRDefault="008E7595" w:rsidP="008E7595">
            <w:pPr>
              <w:pStyle w:val="ListParagraph"/>
              <w:numPr>
                <w:ilvl w:val="0"/>
                <w:numId w:val="28"/>
              </w:numPr>
              <w:rPr>
                <w:rFonts w:asciiTheme="majorHAnsi" w:hAnsiTheme="majorHAnsi" w:cstheme="majorHAnsi"/>
                <w:sz w:val="16"/>
                <w:szCs w:val="16"/>
              </w:rPr>
            </w:pPr>
            <w:r w:rsidRPr="008E7595">
              <w:rPr>
                <w:rFonts w:asciiTheme="majorHAnsi" w:hAnsiTheme="majorHAnsi" w:cstheme="majorHAnsi"/>
                <w:sz w:val="16"/>
                <w:szCs w:val="16"/>
              </w:rPr>
              <w:t>T- Students need to know the responsibilities of employees and employers in relation to Health and Safety at Work Act, Reporting Injuries, Disease and Dangerous Occurrences Regulations (RIDDOR), Control of Substances Hazardous to Health (COSHH), Manual Handling Regulations and Personal Protective Equipment at Work Regulations (PPER).</w:t>
            </w:r>
          </w:p>
          <w:p w14:paraId="65A93D9D" w14:textId="45C81382" w:rsidR="008E7595" w:rsidRPr="008E7595" w:rsidRDefault="008E7595" w:rsidP="008E7595">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632A45CF" w14:textId="77777777" w:rsidR="008E7595" w:rsidRPr="00B47817" w:rsidRDefault="008E7595" w:rsidP="008E7595">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HASAWA- The Health and Safety at Work etc Act 1974</w:t>
            </w:r>
          </w:p>
          <w:p w14:paraId="67C5089D" w14:textId="77777777" w:rsidR="008E7595" w:rsidRPr="00B47817" w:rsidRDefault="008E7595" w:rsidP="008E7595">
            <w:pPr>
              <w:rPr>
                <w:rFonts w:asciiTheme="majorHAnsi" w:hAnsiTheme="majorHAnsi" w:cstheme="majorHAnsi"/>
                <w:color w:val="7030A0"/>
                <w:sz w:val="16"/>
                <w:szCs w:val="16"/>
              </w:rPr>
            </w:pPr>
            <w:r w:rsidRPr="00B47817">
              <w:rPr>
                <w:rFonts w:asciiTheme="majorHAnsi" w:hAnsiTheme="majorHAnsi" w:cstheme="majorHAnsi"/>
                <w:color w:val="7030A0"/>
                <w:sz w:val="16"/>
                <w:szCs w:val="16"/>
              </w:rPr>
              <w:t xml:space="preserve">T- RIDDOR- The Reporting of Injuries, Diseases and Dangerous Occurrences Regulations 2013 (referred to as 'RIDDOR') </w:t>
            </w:r>
          </w:p>
          <w:p w14:paraId="0CE856E4" w14:textId="77777777" w:rsidR="008E7595" w:rsidRPr="00B47817" w:rsidRDefault="008E7595" w:rsidP="008E7595">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COSHH- Control of Substances Hazardous to Health 2002</w:t>
            </w:r>
          </w:p>
          <w:p w14:paraId="28AD9424" w14:textId="485A12DD" w:rsidR="008E7595" w:rsidRPr="008E7595" w:rsidRDefault="008E7595" w:rsidP="008E7595">
            <w:pPr>
              <w:rPr>
                <w:rFonts w:asciiTheme="majorHAnsi" w:hAnsiTheme="majorHAnsi" w:cstheme="majorHAnsi"/>
                <w:sz w:val="16"/>
                <w:szCs w:val="16"/>
              </w:rPr>
            </w:pPr>
            <w:r w:rsidRPr="00B47817">
              <w:rPr>
                <w:rFonts w:asciiTheme="majorHAnsi" w:hAnsiTheme="majorHAnsi" w:cstheme="majorHAnsi"/>
                <w:color w:val="7030A0"/>
                <w:sz w:val="16"/>
                <w:szCs w:val="16"/>
              </w:rPr>
              <w:t>T- PPER- Personal Protective Equipment (PPE) at Work Regulations (PPER) 1992</w:t>
            </w:r>
          </w:p>
        </w:tc>
        <w:tc>
          <w:tcPr>
            <w:tcW w:w="4394" w:type="dxa"/>
            <w:shd w:val="clear" w:color="auto" w:fill="auto"/>
          </w:tcPr>
          <w:p w14:paraId="42927E4E"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T- Students need to already know the main Health and Safety legislation.</w:t>
            </w:r>
          </w:p>
          <w:p w14:paraId="09043DE5"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2C73F94"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appropriately prepare themselves and the environment for a practical lesson using the acronym HATTIE.</w:t>
            </w:r>
          </w:p>
          <w:p w14:paraId="30DECBE3"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lastRenderedPageBreak/>
              <w:t>P: Students need to already know how to turn on the oven.</w:t>
            </w:r>
          </w:p>
          <w:p w14:paraId="6E408301"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weigh ingredients.</w:t>
            </w:r>
          </w:p>
          <w:p w14:paraId="3BEEAF68"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place their product in the oven.</w:t>
            </w:r>
          </w:p>
          <w:p w14:paraId="4ECBEDF1"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safely remove their product from the oven.</w:t>
            </w:r>
          </w:p>
          <w:p w14:paraId="2618F655" w14:textId="00740322"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wash up- using the departmental washing up procedures.</w:t>
            </w:r>
          </w:p>
        </w:tc>
        <w:tc>
          <w:tcPr>
            <w:tcW w:w="1321" w:type="dxa"/>
          </w:tcPr>
          <w:p w14:paraId="1423F949"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lastRenderedPageBreak/>
              <w:t>Recall, revisit and activate opportunities within the lesson.</w:t>
            </w:r>
          </w:p>
          <w:p w14:paraId="431F1972" w14:textId="77777777" w:rsidR="007C3F27" w:rsidRPr="008A18BF" w:rsidRDefault="007C3F27" w:rsidP="007C3F27">
            <w:pPr>
              <w:rPr>
                <w:rFonts w:asciiTheme="majorHAnsi" w:hAnsiTheme="majorHAnsi" w:cstheme="majorHAnsi"/>
                <w:sz w:val="16"/>
                <w:szCs w:val="16"/>
              </w:rPr>
            </w:pPr>
          </w:p>
          <w:p w14:paraId="1B1FFF89"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359AEB6F" w14:textId="77777777" w:rsidR="007C3F27" w:rsidRPr="008A18BF" w:rsidRDefault="007C3F27" w:rsidP="007C3F27">
            <w:pPr>
              <w:rPr>
                <w:rFonts w:asciiTheme="majorHAnsi" w:hAnsiTheme="majorHAnsi" w:cstheme="majorHAnsi"/>
                <w:sz w:val="16"/>
                <w:szCs w:val="16"/>
              </w:rPr>
            </w:pPr>
          </w:p>
          <w:p w14:paraId="26AED8C6" w14:textId="1346D1CD" w:rsidR="008E7595"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8E7595" w:rsidRPr="00ED2C1C" w14:paraId="553EACCC" w14:textId="77777777" w:rsidTr="00C01252">
        <w:trPr>
          <w:trHeight w:val="1670"/>
        </w:trPr>
        <w:tc>
          <w:tcPr>
            <w:tcW w:w="2103" w:type="dxa"/>
          </w:tcPr>
          <w:p w14:paraId="50FAAEE1" w14:textId="77777777" w:rsidR="008E7595" w:rsidRDefault="008E7595" w:rsidP="008E7595">
            <w:pPr>
              <w:pStyle w:val="ListParagraph"/>
              <w:numPr>
                <w:ilvl w:val="0"/>
                <w:numId w:val="27"/>
              </w:numPr>
              <w:spacing w:after="160" w:line="240" w:lineRule="auto"/>
              <w:rPr>
                <w:rFonts w:asciiTheme="majorHAnsi" w:hAnsiTheme="majorHAnsi" w:cstheme="majorHAnsi"/>
                <w:sz w:val="16"/>
                <w:szCs w:val="16"/>
              </w:rPr>
            </w:pPr>
            <w:r>
              <w:rPr>
                <w:rFonts w:asciiTheme="majorHAnsi" w:hAnsiTheme="majorHAnsi" w:cstheme="majorHAnsi"/>
                <w:b/>
                <w:sz w:val="16"/>
                <w:szCs w:val="16"/>
              </w:rPr>
              <w:t>Core Revision</w:t>
            </w:r>
          </w:p>
          <w:p w14:paraId="3C13DB6F" w14:textId="77777777" w:rsidR="008E7595" w:rsidRDefault="008E7595" w:rsidP="008E7595">
            <w:pPr>
              <w:pStyle w:val="ListParagraph"/>
              <w:spacing w:line="240" w:lineRule="auto"/>
              <w:rPr>
                <w:rFonts w:asciiTheme="majorHAnsi" w:hAnsiTheme="majorHAnsi" w:cstheme="majorHAnsi"/>
                <w:sz w:val="16"/>
                <w:szCs w:val="16"/>
              </w:rPr>
            </w:pPr>
            <w:r w:rsidRPr="00F142E9">
              <w:rPr>
                <w:rFonts w:asciiTheme="majorHAnsi" w:hAnsiTheme="majorHAnsi" w:cstheme="majorHAnsi"/>
                <w:sz w:val="16"/>
                <w:szCs w:val="16"/>
              </w:rPr>
              <w:t xml:space="preserve">Theory: </w:t>
            </w:r>
            <w:r>
              <w:rPr>
                <w:rFonts w:asciiTheme="majorHAnsi" w:hAnsiTheme="majorHAnsi" w:cstheme="majorHAnsi"/>
                <w:sz w:val="16"/>
                <w:szCs w:val="16"/>
              </w:rPr>
              <w:t>Health and Safety in hospitality and catering</w:t>
            </w:r>
          </w:p>
          <w:p w14:paraId="60D6082A" w14:textId="77777777" w:rsidR="008E7595" w:rsidRPr="00F142E9" w:rsidRDefault="008E7595" w:rsidP="008E7595">
            <w:pPr>
              <w:pStyle w:val="ListParagraph"/>
              <w:spacing w:line="240" w:lineRule="auto"/>
              <w:rPr>
                <w:rFonts w:asciiTheme="majorHAnsi" w:hAnsiTheme="majorHAnsi" w:cstheme="majorHAnsi"/>
                <w:sz w:val="16"/>
                <w:szCs w:val="16"/>
              </w:rPr>
            </w:pPr>
            <w:r w:rsidRPr="008A18BF">
              <w:rPr>
                <w:rFonts w:asciiTheme="majorHAnsi" w:hAnsiTheme="majorHAnsi" w:cstheme="majorHAnsi"/>
                <w:sz w:val="16"/>
                <w:szCs w:val="16"/>
              </w:rPr>
              <w:t>Practical-</w:t>
            </w:r>
            <w:r>
              <w:rPr>
                <w:rFonts w:asciiTheme="majorHAnsi" w:hAnsiTheme="majorHAnsi" w:cstheme="majorHAnsi"/>
                <w:sz w:val="16"/>
                <w:szCs w:val="16"/>
              </w:rPr>
              <w:t xml:space="preserve"> Pastry Dessert (2 lessons)</w:t>
            </w:r>
          </w:p>
          <w:p w14:paraId="66EAF5B9" w14:textId="77777777" w:rsidR="008E7595" w:rsidRDefault="008E7595" w:rsidP="008E7595">
            <w:pPr>
              <w:pStyle w:val="ListParagraph"/>
              <w:spacing w:line="240" w:lineRule="auto"/>
              <w:rPr>
                <w:rFonts w:asciiTheme="majorHAnsi" w:hAnsiTheme="majorHAnsi" w:cstheme="majorHAnsi"/>
                <w:b/>
                <w:sz w:val="16"/>
                <w:szCs w:val="16"/>
              </w:rPr>
            </w:pPr>
          </w:p>
        </w:tc>
        <w:tc>
          <w:tcPr>
            <w:tcW w:w="5127" w:type="dxa"/>
          </w:tcPr>
          <w:p w14:paraId="0E04211B" w14:textId="77777777" w:rsidR="008E7595" w:rsidRPr="008E7595" w:rsidRDefault="008E7595" w:rsidP="008E7595">
            <w:pPr>
              <w:pStyle w:val="ListParagraph"/>
              <w:numPr>
                <w:ilvl w:val="0"/>
                <w:numId w:val="28"/>
              </w:numPr>
              <w:rPr>
                <w:rFonts w:asciiTheme="majorHAnsi" w:hAnsiTheme="majorHAnsi" w:cstheme="majorHAnsi"/>
                <w:sz w:val="16"/>
                <w:szCs w:val="16"/>
              </w:rPr>
            </w:pPr>
            <w:r w:rsidRPr="008E7595">
              <w:rPr>
                <w:rFonts w:asciiTheme="majorHAnsi" w:hAnsiTheme="majorHAnsi" w:cstheme="majorHAnsi"/>
                <w:sz w:val="16"/>
                <w:szCs w:val="16"/>
              </w:rPr>
              <w:t>T- Students need to know the responsibilities of employees and employers in relation to Health and Safety at Work Act, Reporting Injuries, Disease and Dangerous Occurrences Regulations (RIDDOR), Control of Substances Hazardous to Health (COSHH), Manual Handling Regulations and Personal Protective Equipment at Work Regulations (PPER).</w:t>
            </w:r>
          </w:p>
          <w:p w14:paraId="5EE1B1F1" w14:textId="4F76C739" w:rsidR="008E7595" w:rsidRPr="008E7595" w:rsidRDefault="008E7595" w:rsidP="008E7595">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P- Students will know how to prepare a dish which meets both the brief and the target market.</w:t>
            </w:r>
          </w:p>
        </w:tc>
        <w:tc>
          <w:tcPr>
            <w:tcW w:w="3119" w:type="dxa"/>
          </w:tcPr>
          <w:p w14:paraId="53D91362"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HASAWA- The Health and Safety at Work etc Act 1974</w:t>
            </w:r>
          </w:p>
          <w:p w14:paraId="49C97802"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 xml:space="preserve">T- RIDDOR- The Reporting of Injuries, Diseases and Dangerous Occurrences Regulations 2013 (referred to as 'RIDDOR') </w:t>
            </w:r>
          </w:p>
          <w:p w14:paraId="510DC3A9" w14:textId="77777777" w:rsidR="00B47817" w:rsidRPr="00B47817" w:rsidRDefault="00B47817" w:rsidP="00B47817">
            <w:pPr>
              <w:rPr>
                <w:rFonts w:asciiTheme="majorHAnsi" w:hAnsiTheme="majorHAnsi" w:cstheme="majorHAnsi"/>
                <w:color w:val="7030A0"/>
                <w:sz w:val="16"/>
                <w:szCs w:val="16"/>
              </w:rPr>
            </w:pPr>
            <w:r w:rsidRPr="00B47817">
              <w:rPr>
                <w:rFonts w:asciiTheme="majorHAnsi" w:hAnsiTheme="majorHAnsi" w:cstheme="majorHAnsi"/>
                <w:color w:val="7030A0"/>
                <w:sz w:val="16"/>
                <w:szCs w:val="16"/>
              </w:rPr>
              <w:t>T- COSHH- Control of Substances Hazardous to Health 2002</w:t>
            </w:r>
          </w:p>
          <w:p w14:paraId="13744E6F" w14:textId="1818098E" w:rsidR="008E7595" w:rsidRPr="008E7595" w:rsidRDefault="00B47817" w:rsidP="00B47817">
            <w:pPr>
              <w:rPr>
                <w:rFonts w:asciiTheme="majorHAnsi" w:hAnsiTheme="majorHAnsi" w:cstheme="majorHAnsi"/>
                <w:sz w:val="16"/>
                <w:szCs w:val="16"/>
              </w:rPr>
            </w:pPr>
            <w:r w:rsidRPr="00B47817">
              <w:rPr>
                <w:rFonts w:asciiTheme="majorHAnsi" w:hAnsiTheme="majorHAnsi" w:cstheme="majorHAnsi"/>
                <w:color w:val="7030A0"/>
                <w:sz w:val="16"/>
                <w:szCs w:val="16"/>
              </w:rPr>
              <w:t>T- PPER- Personal Protective Equipment (P</w:t>
            </w:r>
            <w:bookmarkStart w:id="0" w:name="_GoBack"/>
            <w:bookmarkEnd w:id="0"/>
            <w:r w:rsidRPr="00B47817">
              <w:rPr>
                <w:rFonts w:asciiTheme="majorHAnsi" w:hAnsiTheme="majorHAnsi" w:cstheme="majorHAnsi"/>
                <w:color w:val="7030A0"/>
                <w:sz w:val="16"/>
                <w:szCs w:val="16"/>
              </w:rPr>
              <w:t>PE) at Work Regulations (PPER) 1992</w:t>
            </w:r>
          </w:p>
        </w:tc>
        <w:tc>
          <w:tcPr>
            <w:tcW w:w="4394" w:type="dxa"/>
            <w:shd w:val="clear" w:color="auto" w:fill="auto"/>
          </w:tcPr>
          <w:p w14:paraId="6D7E08ED"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T- Students need to already know the main Health and Safety legislation.</w:t>
            </w:r>
          </w:p>
          <w:p w14:paraId="172951EE"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2738C53E"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appropriately prepare themselves and the environment for a practical lesson using the acronym HATTIE.</w:t>
            </w:r>
          </w:p>
          <w:p w14:paraId="47F3B4B0"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turn on the oven.</w:t>
            </w:r>
          </w:p>
          <w:p w14:paraId="6B67A39E"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weigh ingredients.</w:t>
            </w:r>
          </w:p>
          <w:p w14:paraId="01FCE2E2"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place their product in the oven.</w:t>
            </w:r>
          </w:p>
          <w:p w14:paraId="5D989C97" w14:textId="77777777"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to safely remove their product from the oven.</w:t>
            </w:r>
          </w:p>
          <w:p w14:paraId="6FF1B0AB" w14:textId="42BC384E" w:rsidR="008E7595" w:rsidRPr="00FB4B71" w:rsidRDefault="008E7595" w:rsidP="008E7595">
            <w:pPr>
              <w:pStyle w:val="ListParagraph"/>
              <w:numPr>
                <w:ilvl w:val="0"/>
                <w:numId w:val="28"/>
              </w:numPr>
              <w:rPr>
                <w:rFonts w:asciiTheme="majorHAnsi" w:hAnsiTheme="majorHAnsi" w:cstheme="majorHAnsi"/>
                <w:sz w:val="16"/>
                <w:szCs w:val="16"/>
              </w:rPr>
            </w:pPr>
            <w:r w:rsidRPr="00FB4B71">
              <w:rPr>
                <w:rFonts w:asciiTheme="majorHAnsi" w:hAnsiTheme="majorHAnsi" w:cstheme="majorHAnsi"/>
                <w:sz w:val="16"/>
                <w:szCs w:val="16"/>
              </w:rPr>
              <w:t>P: Students need to already know how to wash up- using the departmental washing up procedures.</w:t>
            </w:r>
          </w:p>
        </w:tc>
        <w:tc>
          <w:tcPr>
            <w:tcW w:w="1321" w:type="dxa"/>
          </w:tcPr>
          <w:p w14:paraId="1EEB5C19"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Recall, revisit and activate opportunities within the lesson.</w:t>
            </w:r>
          </w:p>
          <w:p w14:paraId="4638EE84" w14:textId="77777777" w:rsidR="007C3F27" w:rsidRPr="008A18BF" w:rsidRDefault="007C3F27" w:rsidP="007C3F27">
            <w:pPr>
              <w:rPr>
                <w:rFonts w:asciiTheme="majorHAnsi" w:hAnsiTheme="majorHAnsi" w:cstheme="majorHAnsi"/>
                <w:sz w:val="16"/>
                <w:szCs w:val="16"/>
              </w:rPr>
            </w:pPr>
          </w:p>
          <w:p w14:paraId="11232A14" w14:textId="77777777" w:rsidR="007C3F27" w:rsidRPr="008A18BF"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visual assessment of practical skills.</w:t>
            </w:r>
          </w:p>
          <w:p w14:paraId="0D11F8DE" w14:textId="77777777" w:rsidR="007C3F27" w:rsidRPr="008A18BF" w:rsidRDefault="007C3F27" w:rsidP="007C3F27">
            <w:pPr>
              <w:rPr>
                <w:rFonts w:asciiTheme="majorHAnsi" w:hAnsiTheme="majorHAnsi" w:cstheme="majorHAnsi"/>
                <w:sz w:val="16"/>
                <w:szCs w:val="16"/>
              </w:rPr>
            </w:pPr>
          </w:p>
          <w:p w14:paraId="261380BD" w14:textId="05850796" w:rsidR="008E7595" w:rsidRDefault="007C3F27" w:rsidP="007C3F27">
            <w:pPr>
              <w:rPr>
                <w:rFonts w:asciiTheme="majorHAnsi" w:hAnsiTheme="majorHAnsi" w:cstheme="majorHAnsi"/>
                <w:sz w:val="16"/>
                <w:szCs w:val="16"/>
              </w:rPr>
            </w:pPr>
            <w:r w:rsidRPr="008A18BF">
              <w:rPr>
                <w:rFonts w:asciiTheme="majorHAnsi" w:hAnsiTheme="majorHAnsi" w:cstheme="majorHAnsi"/>
                <w:sz w:val="16"/>
                <w:szCs w:val="16"/>
              </w:rPr>
              <w:t>Teacher/ LSA support where necessary.</w:t>
            </w:r>
          </w:p>
        </w:tc>
      </w:tr>
      <w:tr w:rsidR="008E7595" w:rsidRPr="00ED2C1C" w14:paraId="6548C85D" w14:textId="77777777" w:rsidTr="00C01252">
        <w:trPr>
          <w:trHeight w:val="1670"/>
        </w:trPr>
        <w:tc>
          <w:tcPr>
            <w:tcW w:w="2103" w:type="dxa"/>
          </w:tcPr>
          <w:p w14:paraId="7FC98388" w14:textId="1164748C" w:rsidR="006717F7" w:rsidRPr="006717F7" w:rsidRDefault="006717F7" w:rsidP="006717F7">
            <w:pPr>
              <w:pStyle w:val="ListParagraph"/>
              <w:numPr>
                <w:ilvl w:val="0"/>
                <w:numId w:val="27"/>
              </w:numPr>
              <w:spacing w:after="160" w:line="240" w:lineRule="auto"/>
              <w:rPr>
                <w:rFonts w:asciiTheme="majorHAnsi" w:hAnsiTheme="majorHAnsi" w:cstheme="majorHAnsi"/>
                <w:sz w:val="16"/>
                <w:szCs w:val="16"/>
              </w:rPr>
            </w:pPr>
            <w:r>
              <w:rPr>
                <w:rFonts w:asciiTheme="majorHAnsi" w:hAnsiTheme="majorHAnsi" w:cstheme="majorHAnsi"/>
                <w:b/>
                <w:sz w:val="16"/>
                <w:szCs w:val="16"/>
              </w:rPr>
              <w:t>Core Revision</w:t>
            </w:r>
          </w:p>
          <w:p w14:paraId="6285DFDE" w14:textId="5D862F18" w:rsidR="008E7595" w:rsidRDefault="008E7595" w:rsidP="006717F7">
            <w:pPr>
              <w:pStyle w:val="ListParagraph"/>
              <w:spacing w:line="240" w:lineRule="auto"/>
              <w:rPr>
                <w:rFonts w:asciiTheme="majorHAnsi" w:hAnsiTheme="majorHAnsi" w:cstheme="majorHAnsi"/>
                <w:b/>
                <w:sz w:val="16"/>
                <w:szCs w:val="16"/>
              </w:rPr>
            </w:pPr>
            <w:r w:rsidRPr="00585336">
              <w:rPr>
                <w:rFonts w:asciiTheme="majorHAnsi" w:hAnsiTheme="majorHAnsi" w:cstheme="majorHAnsi"/>
                <w:sz w:val="16"/>
                <w:szCs w:val="16"/>
              </w:rPr>
              <w:t xml:space="preserve">Theory- Food Related Causes of Ill Health: </w:t>
            </w:r>
            <w:r>
              <w:rPr>
                <w:rFonts w:asciiTheme="majorHAnsi" w:hAnsiTheme="majorHAnsi" w:cstheme="majorHAnsi"/>
                <w:sz w:val="16"/>
                <w:szCs w:val="16"/>
              </w:rPr>
              <w:t>Final Choice of Exam Dishes</w:t>
            </w:r>
          </w:p>
        </w:tc>
        <w:tc>
          <w:tcPr>
            <w:tcW w:w="5127" w:type="dxa"/>
          </w:tcPr>
          <w:p w14:paraId="6882EE7F" w14:textId="77777777" w:rsidR="008E7595" w:rsidRPr="00585336" w:rsidRDefault="008E7595" w:rsidP="008E7595">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p w14:paraId="44EA2648" w14:textId="4B7D89F3" w:rsidR="008E7595" w:rsidRPr="008E7595" w:rsidRDefault="008E7595" w:rsidP="008E7595">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 xml:space="preserve">P- Students will know </w:t>
            </w:r>
            <w:r>
              <w:rPr>
                <w:rFonts w:asciiTheme="majorHAnsi" w:hAnsiTheme="majorHAnsi" w:cstheme="majorHAnsi"/>
                <w:sz w:val="16"/>
                <w:szCs w:val="16"/>
              </w:rPr>
              <w:t>how to choose a dish which meets both the brief and the target market.</w:t>
            </w:r>
          </w:p>
        </w:tc>
        <w:tc>
          <w:tcPr>
            <w:tcW w:w="3119" w:type="dxa"/>
          </w:tcPr>
          <w:p w14:paraId="00251027" w14:textId="77777777" w:rsidR="008E7595" w:rsidRPr="00585336" w:rsidRDefault="008E7595" w:rsidP="008E7595">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28E968C3" w14:textId="77777777" w:rsidR="008E7595" w:rsidRPr="00585336" w:rsidRDefault="008E7595" w:rsidP="008E7595">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1D64BAFB" w14:textId="77777777" w:rsidR="008E7595" w:rsidRPr="00585336" w:rsidRDefault="008E7595" w:rsidP="008E7595">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65CB81CE" w14:textId="3C65F6F7" w:rsidR="008E7595" w:rsidRPr="008E7595" w:rsidRDefault="008E7595" w:rsidP="008E7595">
            <w:pPr>
              <w:rPr>
                <w:rFonts w:asciiTheme="majorHAnsi" w:hAnsiTheme="majorHAnsi" w:cstheme="majorHAnsi"/>
                <w:sz w:val="16"/>
                <w:szCs w:val="16"/>
              </w:rPr>
            </w:pPr>
            <w:r w:rsidRPr="00585336">
              <w:rPr>
                <w:rFonts w:asciiTheme="majorHAnsi" w:hAnsiTheme="majorHAnsi" w:cstheme="majorHAnsi"/>
                <w:color w:val="7030A0"/>
                <w:sz w:val="16"/>
                <w:szCs w:val="16"/>
              </w:rPr>
              <w:t xml:space="preserve">T- </w:t>
            </w:r>
            <w:r>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4B3F9A05" w14:textId="0ADCE46C" w:rsidR="008E7595" w:rsidRPr="008E7595" w:rsidRDefault="008E7595" w:rsidP="008E7595">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that food can cause ill health.</w:t>
            </w:r>
          </w:p>
        </w:tc>
        <w:tc>
          <w:tcPr>
            <w:tcW w:w="1321" w:type="dxa"/>
          </w:tcPr>
          <w:p w14:paraId="006F1E3D" w14:textId="77777777" w:rsidR="008E7595" w:rsidRDefault="008E7595" w:rsidP="008E7595">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41C058F9" w14:textId="77777777" w:rsidR="008E7595" w:rsidRPr="005A2DEC" w:rsidRDefault="008E7595" w:rsidP="008E7595">
            <w:pPr>
              <w:rPr>
                <w:rFonts w:asciiTheme="majorHAnsi" w:hAnsiTheme="majorHAnsi" w:cstheme="majorHAnsi"/>
                <w:sz w:val="16"/>
                <w:szCs w:val="16"/>
              </w:rPr>
            </w:pPr>
          </w:p>
          <w:p w14:paraId="62049804" w14:textId="0B2232C9" w:rsidR="008E7595" w:rsidRDefault="008E7595" w:rsidP="008E7595">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C3F27" w:rsidRPr="00ED2C1C" w14:paraId="599C025B" w14:textId="77777777" w:rsidTr="00C01252">
        <w:trPr>
          <w:trHeight w:val="1670"/>
        </w:trPr>
        <w:tc>
          <w:tcPr>
            <w:tcW w:w="2103" w:type="dxa"/>
          </w:tcPr>
          <w:p w14:paraId="560EF960" w14:textId="2986436C" w:rsidR="007C3F27" w:rsidRPr="00585336" w:rsidRDefault="007C3F27" w:rsidP="006717F7">
            <w:pPr>
              <w:pStyle w:val="ListParagraph"/>
              <w:numPr>
                <w:ilvl w:val="0"/>
                <w:numId w:val="27"/>
              </w:numPr>
              <w:spacing w:line="240" w:lineRule="auto"/>
              <w:rPr>
                <w:rFonts w:asciiTheme="majorHAnsi" w:hAnsiTheme="majorHAnsi" w:cstheme="majorHAnsi"/>
                <w:sz w:val="16"/>
                <w:szCs w:val="16"/>
              </w:rPr>
            </w:pPr>
            <w:r w:rsidRPr="00585336">
              <w:rPr>
                <w:rFonts w:asciiTheme="majorHAnsi" w:hAnsiTheme="majorHAnsi" w:cstheme="majorHAnsi"/>
                <w:sz w:val="16"/>
                <w:szCs w:val="16"/>
              </w:rPr>
              <w:lastRenderedPageBreak/>
              <w:t xml:space="preserve">Theory- Food Related Causes of Ill Health: </w:t>
            </w:r>
            <w:r>
              <w:rPr>
                <w:rFonts w:asciiTheme="majorHAnsi" w:hAnsiTheme="majorHAnsi" w:cstheme="majorHAnsi"/>
                <w:sz w:val="16"/>
                <w:szCs w:val="16"/>
              </w:rPr>
              <w:t>Final Choice of Exam Dishes</w:t>
            </w:r>
          </w:p>
        </w:tc>
        <w:tc>
          <w:tcPr>
            <w:tcW w:w="5127" w:type="dxa"/>
          </w:tcPr>
          <w:p w14:paraId="1ED54600" w14:textId="77777777" w:rsidR="007C3F27" w:rsidRPr="00585336" w:rsidRDefault="007C3F27" w:rsidP="007C3F27">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p w14:paraId="1781B7DC" w14:textId="76EB3794" w:rsidR="007C3F27" w:rsidRPr="00585336" w:rsidRDefault="007C3F27" w:rsidP="007C3F27">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 xml:space="preserve">P- Students will know </w:t>
            </w:r>
            <w:r>
              <w:rPr>
                <w:rFonts w:asciiTheme="majorHAnsi" w:hAnsiTheme="majorHAnsi" w:cstheme="majorHAnsi"/>
                <w:sz w:val="16"/>
                <w:szCs w:val="16"/>
              </w:rPr>
              <w:t>how to choose a dish which meets both the brief and the target market.</w:t>
            </w:r>
          </w:p>
        </w:tc>
        <w:tc>
          <w:tcPr>
            <w:tcW w:w="3119" w:type="dxa"/>
          </w:tcPr>
          <w:p w14:paraId="38C010D7" w14:textId="77777777"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3B52ED7C" w14:textId="77777777" w:rsidR="007C3F27" w:rsidRPr="00585336" w:rsidRDefault="007C3F27" w:rsidP="007C3F27">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776D7EAB" w14:textId="77777777"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6677408C" w14:textId="3EA1510B"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7030A0"/>
                <w:sz w:val="16"/>
                <w:szCs w:val="16"/>
              </w:rPr>
              <w:t xml:space="preserve">T- </w:t>
            </w:r>
            <w:r>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07F41B98" w14:textId="4DAEF4A1" w:rsidR="007C3F27" w:rsidRPr="00585336" w:rsidRDefault="007C3F27" w:rsidP="007C3F27">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Students need to already know that food can cause ill health.</w:t>
            </w:r>
          </w:p>
        </w:tc>
        <w:tc>
          <w:tcPr>
            <w:tcW w:w="1321" w:type="dxa"/>
          </w:tcPr>
          <w:p w14:paraId="23BBD7BE" w14:textId="77777777" w:rsidR="007C3F27" w:rsidRDefault="007C3F27" w:rsidP="007C3F2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785051B0" w14:textId="77777777" w:rsidR="007C3F27" w:rsidRPr="005A2DEC" w:rsidRDefault="007C3F27" w:rsidP="007C3F27">
            <w:pPr>
              <w:rPr>
                <w:rFonts w:asciiTheme="majorHAnsi" w:hAnsiTheme="majorHAnsi" w:cstheme="majorHAnsi"/>
                <w:sz w:val="16"/>
                <w:szCs w:val="16"/>
              </w:rPr>
            </w:pPr>
          </w:p>
          <w:p w14:paraId="3AD35CCD" w14:textId="3C5AB996" w:rsidR="007C3F27" w:rsidRDefault="007C3F27" w:rsidP="007C3F2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C3F27" w:rsidRPr="00ED2C1C" w14:paraId="0C930132" w14:textId="77777777" w:rsidTr="00C01252">
        <w:trPr>
          <w:trHeight w:val="1670"/>
        </w:trPr>
        <w:tc>
          <w:tcPr>
            <w:tcW w:w="2103" w:type="dxa"/>
          </w:tcPr>
          <w:p w14:paraId="35084D4F" w14:textId="77777777" w:rsidR="007C3F27" w:rsidRDefault="007C3F27" w:rsidP="006717F7">
            <w:pPr>
              <w:pStyle w:val="ListParagraph"/>
              <w:numPr>
                <w:ilvl w:val="0"/>
                <w:numId w:val="27"/>
              </w:numPr>
              <w:spacing w:line="240" w:lineRule="auto"/>
              <w:rPr>
                <w:rFonts w:asciiTheme="majorHAnsi" w:hAnsiTheme="majorHAnsi" w:cstheme="majorHAnsi"/>
                <w:sz w:val="16"/>
                <w:szCs w:val="16"/>
              </w:rPr>
            </w:pPr>
            <w:r w:rsidRPr="00585336">
              <w:rPr>
                <w:rFonts w:asciiTheme="majorHAnsi" w:hAnsiTheme="majorHAnsi" w:cstheme="majorHAnsi"/>
                <w:sz w:val="16"/>
                <w:szCs w:val="16"/>
              </w:rPr>
              <w:t>Theory</w:t>
            </w:r>
            <w:r>
              <w:rPr>
                <w:rFonts w:asciiTheme="majorHAnsi" w:hAnsiTheme="majorHAnsi" w:cstheme="majorHAnsi"/>
                <w:sz w:val="16"/>
                <w:szCs w:val="16"/>
              </w:rPr>
              <w:t xml:space="preserve"> Exam Boost and Secure. </w:t>
            </w:r>
          </w:p>
          <w:p w14:paraId="14D8615F" w14:textId="1E4AC2F1" w:rsidR="007C3F27" w:rsidRPr="00585336" w:rsidRDefault="007C3F27" w:rsidP="007C3F27">
            <w:pPr>
              <w:pStyle w:val="ListParagraph"/>
              <w:spacing w:line="240" w:lineRule="auto"/>
              <w:rPr>
                <w:rFonts w:asciiTheme="majorHAnsi" w:hAnsiTheme="majorHAnsi" w:cstheme="majorHAnsi"/>
                <w:sz w:val="16"/>
                <w:szCs w:val="16"/>
              </w:rPr>
            </w:pPr>
            <w:r>
              <w:rPr>
                <w:rFonts w:asciiTheme="majorHAnsi" w:hAnsiTheme="majorHAnsi" w:cstheme="majorHAnsi"/>
                <w:sz w:val="16"/>
                <w:szCs w:val="16"/>
              </w:rPr>
              <w:t xml:space="preserve">Final revision sessions. </w:t>
            </w:r>
          </w:p>
        </w:tc>
        <w:tc>
          <w:tcPr>
            <w:tcW w:w="5127" w:type="dxa"/>
          </w:tcPr>
          <w:p w14:paraId="1B3E7B3E" w14:textId="77777777" w:rsidR="007C3F27" w:rsidRPr="00F142E9" w:rsidRDefault="007C3F27" w:rsidP="007C3F27">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Students will know how to describe the structure of the hospitality and catering industry.</w:t>
            </w:r>
          </w:p>
          <w:p w14:paraId="3F814732" w14:textId="77777777" w:rsidR="007C3F27" w:rsidRPr="00C97DE9" w:rsidRDefault="007C3F27" w:rsidP="007C3F27">
            <w:pPr>
              <w:pStyle w:val="ListParagraph"/>
              <w:numPr>
                <w:ilvl w:val="0"/>
                <w:numId w:val="28"/>
              </w:numPr>
              <w:rPr>
                <w:rFonts w:asciiTheme="majorHAnsi" w:hAnsiTheme="majorHAnsi" w:cstheme="majorHAnsi"/>
                <w:sz w:val="16"/>
                <w:szCs w:val="16"/>
              </w:rPr>
            </w:pPr>
            <w:r w:rsidRPr="00C97DE9">
              <w:rPr>
                <w:rFonts w:asciiTheme="majorHAnsi" w:hAnsiTheme="majorHAnsi" w:cstheme="majorHAnsi"/>
                <w:sz w:val="16"/>
                <w:szCs w:val="16"/>
              </w:rPr>
              <w:t>T- Students need to know how to describe the operation of the front of house: to include layout, workflow, operational activities, stock control, dress code and safety and security.</w:t>
            </w:r>
          </w:p>
          <w:p w14:paraId="762A972A" w14:textId="77777777" w:rsidR="007C3F27" w:rsidRPr="008E7595" w:rsidRDefault="007C3F27" w:rsidP="007C3F27">
            <w:pPr>
              <w:pStyle w:val="ListParagraph"/>
              <w:numPr>
                <w:ilvl w:val="0"/>
                <w:numId w:val="28"/>
              </w:numPr>
              <w:rPr>
                <w:rFonts w:asciiTheme="majorHAnsi" w:hAnsiTheme="majorHAnsi" w:cstheme="majorHAnsi"/>
                <w:sz w:val="16"/>
                <w:szCs w:val="16"/>
              </w:rPr>
            </w:pPr>
            <w:r w:rsidRPr="008E7595">
              <w:rPr>
                <w:rFonts w:asciiTheme="majorHAnsi" w:hAnsiTheme="majorHAnsi" w:cstheme="majorHAnsi"/>
                <w:sz w:val="16"/>
                <w:szCs w:val="16"/>
              </w:rPr>
              <w:t>T- Students need to know the responsibilities of employees and employers in relation to Health and Safety at Work Act, Reporting Injuries, Disease and Dangerous Occurrences Regulations (RIDDOR), Control of Substances Hazardous to Health (COSHH), Manual Handling Regulations and Personal Protective Equipment at Work Regulations (PPER).</w:t>
            </w:r>
          </w:p>
          <w:p w14:paraId="4C1C3035" w14:textId="4BD5E37D" w:rsidR="007C3F27" w:rsidRPr="007C3F27" w:rsidRDefault="007C3F27" w:rsidP="007C3F27">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tc>
        <w:tc>
          <w:tcPr>
            <w:tcW w:w="3119" w:type="dxa"/>
          </w:tcPr>
          <w:p w14:paraId="0D3FEBA7" w14:textId="77777777"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Microbes- A microorganism, especially a bacterium causing disease or fermentation.</w:t>
            </w:r>
          </w:p>
          <w:p w14:paraId="6840182B" w14:textId="77777777" w:rsidR="007C3F27" w:rsidRPr="00585336" w:rsidRDefault="007C3F27" w:rsidP="007C3F27">
            <w:pPr>
              <w:rPr>
                <w:rFonts w:asciiTheme="majorHAnsi" w:hAnsiTheme="majorHAnsi" w:cstheme="majorHAnsi"/>
                <w:color w:val="7030A0"/>
                <w:sz w:val="16"/>
                <w:szCs w:val="16"/>
              </w:rPr>
            </w:pPr>
            <w:r w:rsidRPr="00585336">
              <w:rPr>
                <w:rFonts w:asciiTheme="majorHAnsi" w:hAnsiTheme="majorHAnsi" w:cstheme="majorHAnsi"/>
                <w:color w:val="7030A0"/>
                <w:sz w:val="16"/>
                <w:szCs w:val="16"/>
              </w:rPr>
              <w:t>T- Chemicals- A distinct compound or substance, especially one which has been artificially prepared or purified.</w:t>
            </w:r>
          </w:p>
          <w:p w14:paraId="7DEC13CB" w14:textId="77777777"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00B050"/>
                <w:sz w:val="16"/>
                <w:szCs w:val="16"/>
              </w:rPr>
              <w:t>T- Allergies- A damaging immune response by the body to a substance, especially a particular food, pollen, fur, or dust, to which it has become hypersensitive.</w:t>
            </w:r>
          </w:p>
          <w:p w14:paraId="70725205" w14:textId="64C03B58" w:rsidR="007C3F27" w:rsidRPr="00585336" w:rsidRDefault="007C3F27" w:rsidP="007C3F27">
            <w:pPr>
              <w:rPr>
                <w:rFonts w:asciiTheme="majorHAnsi" w:hAnsiTheme="majorHAnsi" w:cstheme="majorHAnsi"/>
                <w:color w:val="00B050"/>
                <w:sz w:val="16"/>
                <w:szCs w:val="16"/>
              </w:rPr>
            </w:pPr>
            <w:r w:rsidRPr="00585336">
              <w:rPr>
                <w:rFonts w:asciiTheme="majorHAnsi" w:hAnsiTheme="majorHAnsi" w:cstheme="majorHAnsi"/>
                <w:color w:val="7030A0"/>
                <w:sz w:val="16"/>
                <w:szCs w:val="16"/>
              </w:rPr>
              <w:t xml:space="preserve">T- </w:t>
            </w:r>
            <w:r>
              <w:rPr>
                <w:rFonts w:asciiTheme="majorHAnsi" w:hAnsiTheme="majorHAnsi" w:cstheme="majorHAnsi"/>
                <w:color w:val="7030A0"/>
                <w:sz w:val="16"/>
                <w:szCs w:val="16"/>
              </w:rPr>
              <w:t>I</w:t>
            </w:r>
            <w:r w:rsidRPr="00585336">
              <w:rPr>
                <w:rFonts w:asciiTheme="majorHAnsi" w:hAnsiTheme="majorHAnsi" w:cstheme="majorHAnsi"/>
                <w:color w:val="7030A0"/>
                <w:sz w:val="16"/>
                <w:szCs w:val="16"/>
              </w:rPr>
              <w:t>ntolerance- An inability to eat a food without adverse effects</w:t>
            </w:r>
          </w:p>
        </w:tc>
        <w:tc>
          <w:tcPr>
            <w:tcW w:w="4394" w:type="dxa"/>
            <w:shd w:val="clear" w:color="auto" w:fill="auto"/>
          </w:tcPr>
          <w:p w14:paraId="4CE8A693" w14:textId="77777777" w:rsidR="007C3F27" w:rsidRPr="00F142E9" w:rsidRDefault="007C3F27" w:rsidP="007C3F27">
            <w:pPr>
              <w:pStyle w:val="ListParagraph"/>
              <w:numPr>
                <w:ilvl w:val="0"/>
                <w:numId w:val="28"/>
              </w:numPr>
              <w:rPr>
                <w:rFonts w:asciiTheme="majorHAnsi" w:hAnsiTheme="majorHAnsi" w:cstheme="majorHAnsi"/>
                <w:sz w:val="16"/>
                <w:szCs w:val="16"/>
              </w:rPr>
            </w:pPr>
            <w:r w:rsidRPr="00F142E9">
              <w:rPr>
                <w:rFonts w:asciiTheme="majorHAnsi" w:hAnsiTheme="majorHAnsi" w:cstheme="majorHAnsi"/>
                <w:sz w:val="16"/>
                <w:szCs w:val="16"/>
              </w:rPr>
              <w:t>Students will know how to describe the structure of the hospitality and catering industry.</w:t>
            </w:r>
          </w:p>
          <w:p w14:paraId="144B3C0F" w14:textId="77777777" w:rsidR="007C3F27" w:rsidRPr="00C97DE9" w:rsidRDefault="007C3F27" w:rsidP="007C3F27">
            <w:pPr>
              <w:pStyle w:val="ListParagraph"/>
              <w:numPr>
                <w:ilvl w:val="0"/>
                <w:numId w:val="28"/>
              </w:numPr>
              <w:rPr>
                <w:rFonts w:asciiTheme="majorHAnsi" w:hAnsiTheme="majorHAnsi" w:cstheme="majorHAnsi"/>
                <w:sz w:val="16"/>
                <w:szCs w:val="16"/>
              </w:rPr>
            </w:pPr>
            <w:r w:rsidRPr="00C97DE9">
              <w:rPr>
                <w:rFonts w:asciiTheme="majorHAnsi" w:hAnsiTheme="majorHAnsi" w:cstheme="majorHAnsi"/>
                <w:sz w:val="16"/>
                <w:szCs w:val="16"/>
              </w:rPr>
              <w:t>T- Students need to know how to describe the operation of the front of house: to include layout, workflow, operational activities, stock control, dress code and safety and security.</w:t>
            </w:r>
          </w:p>
          <w:p w14:paraId="254BB915" w14:textId="77777777" w:rsidR="007C3F27" w:rsidRPr="008E7595" w:rsidRDefault="007C3F27" w:rsidP="007C3F27">
            <w:pPr>
              <w:pStyle w:val="ListParagraph"/>
              <w:numPr>
                <w:ilvl w:val="0"/>
                <w:numId w:val="28"/>
              </w:numPr>
              <w:rPr>
                <w:rFonts w:asciiTheme="majorHAnsi" w:hAnsiTheme="majorHAnsi" w:cstheme="majorHAnsi"/>
                <w:sz w:val="16"/>
                <w:szCs w:val="16"/>
              </w:rPr>
            </w:pPr>
            <w:r w:rsidRPr="008E7595">
              <w:rPr>
                <w:rFonts w:asciiTheme="majorHAnsi" w:hAnsiTheme="majorHAnsi" w:cstheme="majorHAnsi"/>
                <w:sz w:val="16"/>
                <w:szCs w:val="16"/>
              </w:rPr>
              <w:t>T- Students need to know the responsibilities of employees and employers in relation to Health and Safety at Work Act, Reporting Injuries, Disease and Dangerous Occurrences Regulations (RIDDOR), Control of Substances Hazardous to Health (COSHH), Manual Handling Regulations and Personal Protective Equipment at Work Regulations (PPER).</w:t>
            </w:r>
          </w:p>
          <w:p w14:paraId="6CC171D1" w14:textId="650825DB" w:rsidR="007C3F27" w:rsidRPr="00585336" w:rsidRDefault="007C3F27" w:rsidP="007C3F27">
            <w:pPr>
              <w:pStyle w:val="ListParagraph"/>
              <w:numPr>
                <w:ilvl w:val="0"/>
                <w:numId w:val="28"/>
              </w:numPr>
              <w:rPr>
                <w:rFonts w:asciiTheme="majorHAnsi" w:hAnsiTheme="majorHAnsi" w:cstheme="majorHAnsi"/>
                <w:sz w:val="16"/>
                <w:szCs w:val="16"/>
              </w:rPr>
            </w:pPr>
            <w:r w:rsidRPr="00585336">
              <w:rPr>
                <w:rFonts w:asciiTheme="majorHAnsi" w:hAnsiTheme="majorHAnsi" w:cstheme="majorHAnsi"/>
                <w:sz w:val="16"/>
                <w:szCs w:val="16"/>
              </w:rPr>
              <w:t>T- Students will know that the food related causes of ill health include bacteria, microbes, chemicals, metals, poisonous plant, allergies and intolerances.</w:t>
            </w:r>
          </w:p>
        </w:tc>
        <w:tc>
          <w:tcPr>
            <w:tcW w:w="1321" w:type="dxa"/>
          </w:tcPr>
          <w:p w14:paraId="5FBBC91B" w14:textId="77777777" w:rsidR="007C3F27" w:rsidRDefault="007C3F27" w:rsidP="007C3F2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5EA8E070" w14:textId="77777777" w:rsidR="007C3F27" w:rsidRPr="005A2DEC" w:rsidRDefault="007C3F27" w:rsidP="007C3F27">
            <w:pPr>
              <w:rPr>
                <w:rFonts w:asciiTheme="majorHAnsi" w:hAnsiTheme="majorHAnsi" w:cstheme="majorHAnsi"/>
                <w:sz w:val="16"/>
                <w:szCs w:val="16"/>
              </w:rPr>
            </w:pPr>
          </w:p>
          <w:p w14:paraId="54383D42" w14:textId="0FB72153" w:rsidR="007C3F27" w:rsidRDefault="007C3F27" w:rsidP="007C3F2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B47817" w:rsidRPr="00ED2C1C" w14:paraId="7DABF9A3" w14:textId="77777777" w:rsidTr="00C01252">
        <w:trPr>
          <w:trHeight w:val="1670"/>
        </w:trPr>
        <w:tc>
          <w:tcPr>
            <w:tcW w:w="2103" w:type="dxa"/>
          </w:tcPr>
          <w:p w14:paraId="7D4BB738" w14:textId="41879CD3" w:rsidR="00B47817" w:rsidRPr="00B47817" w:rsidRDefault="00B47817" w:rsidP="00B47817">
            <w:pPr>
              <w:pStyle w:val="ListParagraph"/>
              <w:numPr>
                <w:ilvl w:val="0"/>
                <w:numId w:val="27"/>
              </w:numPr>
              <w:spacing w:line="240" w:lineRule="auto"/>
              <w:rPr>
                <w:rFonts w:asciiTheme="majorHAnsi" w:hAnsiTheme="majorHAnsi" w:cstheme="majorHAnsi"/>
                <w:sz w:val="16"/>
                <w:szCs w:val="16"/>
              </w:rPr>
            </w:pPr>
            <w:r w:rsidRPr="00B47817">
              <w:rPr>
                <w:rFonts w:asciiTheme="majorHAnsi" w:hAnsiTheme="majorHAnsi" w:cstheme="majorHAnsi"/>
                <w:sz w:val="16"/>
                <w:szCs w:val="16"/>
              </w:rPr>
              <w:t xml:space="preserve">Coursework </w:t>
            </w:r>
            <w:r>
              <w:rPr>
                <w:rFonts w:asciiTheme="majorHAnsi" w:hAnsiTheme="majorHAnsi" w:cstheme="majorHAnsi"/>
                <w:sz w:val="16"/>
                <w:szCs w:val="16"/>
              </w:rPr>
              <w:t>–</w:t>
            </w:r>
            <w:r w:rsidRPr="00B47817">
              <w:rPr>
                <w:rFonts w:asciiTheme="majorHAnsi" w:hAnsiTheme="majorHAnsi" w:cstheme="majorHAnsi"/>
                <w:sz w:val="16"/>
                <w:szCs w:val="16"/>
              </w:rPr>
              <w:t xml:space="preserve"> </w:t>
            </w:r>
            <w:r>
              <w:rPr>
                <w:rFonts w:asciiTheme="majorHAnsi" w:hAnsiTheme="majorHAnsi" w:cstheme="majorHAnsi"/>
                <w:sz w:val="16"/>
                <w:szCs w:val="16"/>
              </w:rPr>
              <w:t>Nutrition and Life Stages</w:t>
            </w:r>
          </w:p>
        </w:tc>
        <w:tc>
          <w:tcPr>
            <w:tcW w:w="5127" w:type="dxa"/>
          </w:tcPr>
          <w:p w14:paraId="16657A0A" w14:textId="07BD0081" w:rsid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T- Students will know how to describe the function of a range of nutrients, stating role in the body plus accurate food sources</w:t>
            </w:r>
            <w:r>
              <w:rPr>
                <w:rFonts w:asciiTheme="majorHAnsi" w:hAnsiTheme="majorHAnsi" w:cstheme="majorHAnsi"/>
                <w:sz w:val="16"/>
                <w:szCs w:val="16"/>
              </w:rPr>
              <w:t>.</w:t>
            </w:r>
          </w:p>
          <w:p w14:paraId="5CC0D19C" w14:textId="4E079FDB" w:rsidR="00B47817" w:rsidRPr="00B47817" w:rsidRDefault="00B47817" w:rsidP="00B47817">
            <w:pPr>
              <w:rPr>
                <w:rFonts w:asciiTheme="majorHAnsi" w:hAnsiTheme="majorHAnsi" w:cstheme="majorHAnsi"/>
                <w:sz w:val="16"/>
                <w:szCs w:val="16"/>
              </w:rPr>
            </w:pPr>
          </w:p>
        </w:tc>
        <w:tc>
          <w:tcPr>
            <w:tcW w:w="3119" w:type="dxa"/>
          </w:tcPr>
          <w:p w14:paraId="7CC975E6"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Childhood- The time when someone is a child:</w:t>
            </w:r>
          </w:p>
          <w:p w14:paraId="57BCEEB7"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Adulthood- The part of someone's life when they are an adult</w:t>
            </w:r>
          </w:p>
          <w:p w14:paraId="6C3627A9" w14:textId="061ECD8F"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Later Adulthood- The part of someone's life when they are in the later stages of being an adult</w:t>
            </w:r>
          </w:p>
        </w:tc>
        <w:tc>
          <w:tcPr>
            <w:tcW w:w="4394" w:type="dxa"/>
            <w:shd w:val="clear" w:color="auto" w:fill="auto"/>
          </w:tcPr>
          <w:p w14:paraId="66C089B7"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 xml:space="preserve">Students need to already know that there are different life stages and that diets vary according to the life stage. </w:t>
            </w:r>
          </w:p>
          <w:p w14:paraId="0370161D"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7E0D07D6"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appropriately prepare themselves and the environment for a practical lesson using the acronym HATTIE.</w:t>
            </w:r>
          </w:p>
          <w:p w14:paraId="54F28A83"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turn on the oven.</w:t>
            </w:r>
          </w:p>
          <w:p w14:paraId="77B8A179"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weigh ingredients.</w:t>
            </w:r>
          </w:p>
          <w:p w14:paraId="01178FA7"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safely use a range of equipment.</w:t>
            </w:r>
          </w:p>
          <w:p w14:paraId="7FEEB455"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lastRenderedPageBreak/>
              <w:t>Students need to already know to place their product in the oven/ use the hob.</w:t>
            </w:r>
          </w:p>
          <w:p w14:paraId="038929B4"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to safely remove their product from the oven/ hob</w:t>
            </w:r>
          </w:p>
          <w:p w14:paraId="749C5E00" w14:textId="401190F8" w:rsidR="00B47817" w:rsidRPr="00B47817" w:rsidRDefault="00B47817" w:rsidP="00B47817">
            <w:pPr>
              <w:pStyle w:val="ListParagraph"/>
              <w:numPr>
                <w:ilvl w:val="0"/>
                <w:numId w:val="28"/>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wash up- using the departmental washing up procedures.</w:t>
            </w:r>
          </w:p>
        </w:tc>
        <w:tc>
          <w:tcPr>
            <w:tcW w:w="1321" w:type="dxa"/>
          </w:tcPr>
          <w:p w14:paraId="0C81CCFA" w14:textId="77777777" w:rsidR="00B47817" w:rsidRDefault="00B47817" w:rsidP="00B47817">
            <w:pPr>
              <w:rPr>
                <w:rFonts w:asciiTheme="majorHAnsi" w:hAnsiTheme="majorHAnsi" w:cstheme="majorHAnsi"/>
                <w:sz w:val="16"/>
                <w:szCs w:val="16"/>
              </w:rPr>
            </w:pPr>
            <w:r>
              <w:rPr>
                <w:rFonts w:asciiTheme="majorHAnsi" w:hAnsiTheme="majorHAnsi" w:cstheme="majorHAnsi"/>
                <w:sz w:val="16"/>
                <w:szCs w:val="16"/>
              </w:rPr>
              <w:lastRenderedPageBreak/>
              <w:t>Recall, revisit and activate opportunities within the lesson.</w:t>
            </w:r>
          </w:p>
          <w:p w14:paraId="6AA14D30" w14:textId="77777777" w:rsidR="00B47817" w:rsidRPr="005A2DEC" w:rsidRDefault="00B47817" w:rsidP="00B47817">
            <w:pPr>
              <w:rPr>
                <w:rFonts w:asciiTheme="majorHAnsi" w:hAnsiTheme="majorHAnsi" w:cstheme="majorHAnsi"/>
                <w:sz w:val="16"/>
                <w:szCs w:val="16"/>
              </w:rPr>
            </w:pPr>
          </w:p>
          <w:p w14:paraId="2DCF1D83" w14:textId="491B1762" w:rsidR="00B47817" w:rsidRDefault="00B47817" w:rsidP="00B478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B47817" w:rsidRPr="00ED2C1C" w14:paraId="24F2AAAA" w14:textId="77777777" w:rsidTr="00C01252">
        <w:trPr>
          <w:trHeight w:val="1670"/>
        </w:trPr>
        <w:tc>
          <w:tcPr>
            <w:tcW w:w="2103" w:type="dxa"/>
          </w:tcPr>
          <w:p w14:paraId="550C784E" w14:textId="2FF0CD54" w:rsidR="00B47817" w:rsidRPr="00B47817" w:rsidRDefault="00B47817" w:rsidP="00B47817">
            <w:pPr>
              <w:pStyle w:val="ListParagraph"/>
              <w:numPr>
                <w:ilvl w:val="0"/>
                <w:numId w:val="27"/>
              </w:numPr>
              <w:spacing w:line="240" w:lineRule="auto"/>
              <w:rPr>
                <w:rFonts w:asciiTheme="majorHAnsi" w:hAnsiTheme="majorHAnsi" w:cstheme="majorHAnsi"/>
                <w:sz w:val="16"/>
                <w:szCs w:val="16"/>
              </w:rPr>
            </w:pPr>
            <w:r w:rsidRPr="00B47817">
              <w:rPr>
                <w:rFonts w:asciiTheme="majorHAnsi" w:hAnsiTheme="majorHAnsi" w:cstheme="majorHAnsi"/>
                <w:sz w:val="16"/>
                <w:szCs w:val="16"/>
              </w:rPr>
              <w:t xml:space="preserve">Coursework </w:t>
            </w:r>
            <w:r>
              <w:rPr>
                <w:rFonts w:asciiTheme="majorHAnsi" w:hAnsiTheme="majorHAnsi" w:cstheme="majorHAnsi"/>
                <w:sz w:val="16"/>
                <w:szCs w:val="16"/>
              </w:rPr>
              <w:t>–</w:t>
            </w:r>
            <w:r w:rsidRPr="00B47817">
              <w:rPr>
                <w:rFonts w:asciiTheme="majorHAnsi" w:hAnsiTheme="majorHAnsi" w:cstheme="majorHAnsi"/>
                <w:sz w:val="16"/>
                <w:szCs w:val="16"/>
              </w:rPr>
              <w:t xml:space="preserve"> </w:t>
            </w:r>
            <w:r>
              <w:rPr>
                <w:rFonts w:asciiTheme="majorHAnsi" w:hAnsiTheme="majorHAnsi" w:cstheme="majorHAnsi"/>
                <w:sz w:val="16"/>
                <w:szCs w:val="16"/>
              </w:rPr>
              <w:t>Nutrition and Life Stages</w:t>
            </w:r>
          </w:p>
        </w:tc>
        <w:tc>
          <w:tcPr>
            <w:tcW w:w="5127" w:type="dxa"/>
          </w:tcPr>
          <w:p w14:paraId="4401E04A" w14:textId="77777777" w:rsid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T- Students will know how to describe the function of a range of nutrients, stating role in the body plus accurate food sources</w:t>
            </w:r>
            <w:r>
              <w:rPr>
                <w:rFonts w:asciiTheme="majorHAnsi" w:hAnsiTheme="majorHAnsi" w:cstheme="majorHAnsi"/>
                <w:sz w:val="16"/>
                <w:szCs w:val="16"/>
              </w:rPr>
              <w:t>.</w:t>
            </w:r>
          </w:p>
          <w:p w14:paraId="5A70320F" w14:textId="77777777" w:rsidR="00B47817" w:rsidRPr="00B47817" w:rsidRDefault="00B47817" w:rsidP="00B47817">
            <w:pPr>
              <w:pStyle w:val="ListParagraph"/>
              <w:numPr>
                <w:ilvl w:val="0"/>
                <w:numId w:val="21"/>
              </w:numPr>
              <w:rPr>
                <w:rFonts w:asciiTheme="majorHAnsi" w:hAnsiTheme="majorHAnsi" w:cstheme="majorHAnsi"/>
                <w:sz w:val="16"/>
                <w:szCs w:val="16"/>
              </w:rPr>
            </w:pPr>
          </w:p>
        </w:tc>
        <w:tc>
          <w:tcPr>
            <w:tcW w:w="3119" w:type="dxa"/>
          </w:tcPr>
          <w:p w14:paraId="17064962"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Childhood- The time when someone is a child:</w:t>
            </w:r>
          </w:p>
          <w:p w14:paraId="6739E78D" w14:textId="77777777"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Adulthood- The part of someone's life when they are an adult</w:t>
            </w:r>
          </w:p>
          <w:p w14:paraId="1D3D4E9B" w14:textId="3374F9D8" w:rsidR="00B47817" w:rsidRPr="00B47817" w:rsidRDefault="00B47817" w:rsidP="00B47817">
            <w:pPr>
              <w:rPr>
                <w:rFonts w:asciiTheme="majorHAnsi" w:hAnsiTheme="majorHAnsi" w:cstheme="majorHAnsi"/>
                <w:color w:val="00B050"/>
                <w:sz w:val="16"/>
                <w:szCs w:val="16"/>
              </w:rPr>
            </w:pPr>
            <w:r w:rsidRPr="00B47817">
              <w:rPr>
                <w:rFonts w:asciiTheme="majorHAnsi" w:hAnsiTheme="majorHAnsi" w:cstheme="majorHAnsi"/>
                <w:color w:val="00B050"/>
                <w:sz w:val="16"/>
                <w:szCs w:val="16"/>
              </w:rPr>
              <w:t>T- Later Adulthood- The part of someone's life when they are in the later stages of being an adult</w:t>
            </w:r>
          </w:p>
        </w:tc>
        <w:tc>
          <w:tcPr>
            <w:tcW w:w="4394" w:type="dxa"/>
            <w:shd w:val="clear" w:color="auto" w:fill="auto"/>
          </w:tcPr>
          <w:p w14:paraId="29A1A358"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 xml:space="preserve">Students need to already know that there are different life stages and that diets vary according to the life stage. </w:t>
            </w:r>
          </w:p>
          <w:p w14:paraId="39043292"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7114EF71"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appropriately prepare themselves and the environment for a practical lesson using the acronym HATTIE.</w:t>
            </w:r>
          </w:p>
          <w:p w14:paraId="4B32AB2D"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turn on the oven.</w:t>
            </w:r>
          </w:p>
          <w:p w14:paraId="71DDB131"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weigh ingredients.</w:t>
            </w:r>
          </w:p>
          <w:p w14:paraId="60E38874"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safely use a range of equipment.</w:t>
            </w:r>
          </w:p>
          <w:p w14:paraId="13F6BA76"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to place their product in the oven/ use the hob.</w:t>
            </w:r>
          </w:p>
          <w:p w14:paraId="7B5BFF0E" w14:textId="77777777"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to safely remove their product from the oven/ hob</w:t>
            </w:r>
          </w:p>
          <w:p w14:paraId="53FD4C07" w14:textId="1354B326" w:rsidR="00B47817" w:rsidRPr="00B47817" w:rsidRDefault="00B47817" w:rsidP="00B47817">
            <w:pPr>
              <w:pStyle w:val="ListParagraph"/>
              <w:numPr>
                <w:ilvl w:val="0"/>
                <w:numId w:val="21"/>
              </w:numPr>
              <w:rPr>
                <w:rFonts w:asciiTheme="majorHAnsi" w:hAnsiTheme="majorHAnsi" w:cstheme="majorHAnsi"/>
                <w:sz w:val="16"/>
                <w:szCs w:val="16"/>
              </w:rPr>
            </w:pPr>
            <w:r w:rsidRPr="00B47817">
              <w:rPr>
                <w:rFonts w:asciiTheme="majorHAnsi" w:hAnsiTheme="majorHAnsi" w:cstheme="majorHAnsi"/>
                <w:sz w:val="16"/>
                <w:szCs w:val="16"/>
              </w:rPr>
              <w:t>Students need to already know how to wash up- using the departmental washing up procedures.</w:t>
            </w:r>
          </w:p>
        </w:tc>
        <w:tc>
          <w:tcPr>
            <w:tcW w:w="1321" w:type="dxa"/>
          </w:tcPr>
          <w:p w14:paraId="33698469" w14:textId="77777777" w:rsidR="00B47817" w:rsidRDefault="00B47817" w:rsidP="00B47817">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72096E2F" w14:textId="77777777" w:rsidR="00B47817" w:rsidRPr="005A2DEC" w:rsidRDefault="00B47817" w:rsidP="00B47817">
            <w:pPr>
              <w:rPr>
                <w:rFonts w:asciiTheme="majorHAnsi" w:hAnsiTheme="majorHAnsi" w:cstheme="majorHAnsi"/>
                <w:sz w:val="16"/>
                <w:szCs w:val="16"/>
              </w:rPr>
            </w:pPr>
          </w:p>
          <w:p w14:paraId="375A7977" w14:textId="6ED4EA32" w:rsidR="00B47817" w:rsidRDefault="00B47817" w:rsidP="00B47817">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62BF2" w:rsidRPr="00ED2C1C" w14:paraId="597F0D2C" w14:textId="77777777" w:rsidTr="00C01252">
        <w:trPr>
          <w:trHeight w:val="1670"/>
        </w:trPr>
        <w:tc>
          <w:tcPr>
            <w:tcW w:w="2103" w:type="dxa"/>
          </w:tcPr>
          <w:p w14:paraId="0AE91317" w14:textId="5957FB0C" w:rsidR="00062BF2" w:rsidRPr="00062BF2" w:rsidRDefault="00062BF2" w:rsidP="00062BF2">
            <w:pPr>
              <w:pStyle w:val="ListParagraph"/>
              <w:numPr>
                <w:ilvl w:val="0"/>
                <w:numId w:val="27"/>
              </w:numPr>
              <w:spacing w:line="240" w:lineRule="auto"/>
              <w:rPr>
                <w:rFonts w:asciiTheme="majorHAnsi" w:hAnsiTheme="majorHAnsi" w:cstheme="majorHAnsi"/>
                <w:sz w:val="16"/>
                <w:szCs w:val="16"/>
              </w:rPr>
            </w:pPr>
            <w:r w:rsidRPr="00062BF2">
              <w:rPr>
                <w:rFonts w:asciiTheme="majorHAnsi" w:hAnsiTheme="majorHAnsi" w:cstheme="majorHAnsi"/>
                <w:sz w:val="16"/>
                <w:szCs w:val="16"/>
              </w:rPr>
              <w:t xml:space="preserve">T - Coursework </w:t>
            </w:r>
            <w:r>
              <w:rPr>
                <w:rFonts w:asciiTheme="majorHAnsi" w:hAnsiTheme="majorHAnsi" w:cstheme="majorHAnsi"/>
                <w:sz w:val="16"/>
                <w:szCs w:val="16"/>
              </w:rPr>
              <w:t>– The Impact of Cooking on Nutritive Value</w:t>
            </w:r>
          </w:p>
        </w:tc>
        <w:tc>
          <w:tcPr>
            <w:tcW w:w="5127" w:type="dxa"/>
          </w:tcPr>
          <w:p w14:paraId="22821399"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T- Students will know how to explain how cooking methods</w:t>
            </w:r>
          </w:p>
          <w:p w14:paraId="73369445" w14:textId="165F8DB3" w:rsidR="00062BF2" w:rsidRPr="00C01252" w:rsidRDefault="00062BF2" w:rsidP="00062BF2">
            <w:pPr>
              <w:pStyle w:val="ListParagraph"/>
              <w:rPr>
                <w:rFonts w:asciiTheme="majorHAnsi" w:hAnsiTheme="majorHAnsi" w:cstheme="majorHAnsi"/>
                <w:sz w:val="16"/>
                <w:szCs w:val="16"/>
              </w:rPr>
            </w:pPr>
            <w:r w:rsidRPr="00C01252">
              <w:rPr>
                <w:rFonts w:asciiTheme="majorHAnsi" w:hAnsiTheme="majorHAnsi" w:cstheme="majorHAnsi"/>
                <w:sz w:val="16"/>
                <w:szCs w:val="16"/>
              </w:rPr>
              <w:t>impact on nutritional value</w:t>
            </w:r>
            <w:r>
              <w:rPr>
                <w:rFonts w:asciiTheme="majorHAnsi" w:hAnsiTheme="majorHAnsi" w:cstheme="majorHAnsi"/>
                <w:sz w:val="16"/>
                <w:szCs w:val="16"/>
              </w:rPr>
              <w:t xml:space="preserve"> of their chosen dishes.</w:t>
            </w:r>
          </w:p>
          <w:p w14:paraId="2A8DFF59" w14:textId="0FE3040B" w:rsidR="00062BF2" w:rsidRPr="00B47817" w:rsidRDefault="00062BF2" w:rsidP="00062BF2">
            <w:pPr>
              <w:pStyle w:val="ListParagraph"/>
              <w:numPr>
                <w:ilvl w:val="0"/>
                <w:numId w:val="21"/>
              </w:numPr>
              <w:rPr>
                <w:rFonts w:asciiTheme="majorHAnsi" w:hAnsiTheme="majorHAnsi" w:cstheme="majorHAnsi"/>
                <w:sz w:val="16"/>
                <w:szCs w:val="16"/>
              </w:rPr>
            </w:pPr>
            <w:r w:rsidRPr="00C01252">
              <w:rPr>
                <w:rFonts w:asciiTheme="majorHAnsi" w:hAnsiTheme="majorHAnsi" w:cstheme="majorHAnsi"/>
                <w:sz w:val="16"/>
                <w:szCs w:val="16"/>
              </w:rPr>
              <w:t>P- Students will know how to cook a dish which meets the requirements of the exam board brief.</w:t>
            </w:r>
          </w:p>
        </w:tc>
        <w:tc>
          <w:tcPr>
            <w:tcW w:w="3119" w:type="dxa"/>
          </w:tcPr>
          <w:p w14:paraId="131EDFE8"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Boiling- The action of bringing a liquid to the temperature at which it bubbles and turns to vapour.</w:t>
            </w:r>
          </w:p>
          <w:p w14:paraId="22808CD1"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Steaming- The process or technique of cooking food by heating it in steam from boiling water.</w:t>
            </w:r>
          </w:p>
          <w:p w14:paraId="38A6F6FB"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Baking- Cook (food) by dry heat without direct exposure to a flame, typically in an oven.</w:t>
            </w:r>
          </w:p>
          <w:p w14:paraId="2489B055" w14:textId="785DD8D7" w:rsidR="00062BF2" w:rsidRPr="00B47817"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Poaching- Cook by simmering in a small amount of liquid.</w:t>
            </w:r>
          </w:p>
        </w:tc>
        <w:tc>
          <w:tcPr>
            <w:tcW w:w="4394" w:type="dxa"/>
            <w:shd w:val="clear" w:color="auto" w:fill="auto"/>
          </w:tcPr>
          <w:p w14:paraId="4354B242"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some of the ways in which food can be cooked to make it palatable.</w:t>
            </w:r>
          </w:p>
          <w:p w14:paraId="23475516"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297EEEF"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appropriately prepare themselves and the environment for a practical lesson using the acronym HATTIE.</w:t>
            </w:r>
          </w:p>
          <w:p w14:paraId="19B5F44F"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turn on the oven.</w:t>
            </w:r>
          </w:p>
          <w:p w14:paraId="746A37FD"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lastRenderedPageBreak/>
              <w:t>Students need to already know how to weigh ingredients.</w:t>
            </w:r>
          </w:p>
          <w:p w14:paraId="29F2EC15"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safely use a range of equipment.</w:t>
            </w:r>
          </w:p>
          <w:p w14:paraId="6757AF2D" w14:textId="77777777" w:rsidR="00062BF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place their product in the oven/ use the hob.</w:t>
            </w:r>
          </w:p>
          <w:p w14:paraId="29E8517A"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safely remove their product from the oven/ hob</w:t>
            </w:r>
          </w:p>
          <w:p w14:paraId="513E6CCB" w14:textId="508A8006" w:rsidR="00062BF2" w:rsidRPr="00B47817" w:rsidRDefault="00062BF2" w:rsidP="00062BF2">
            <w:pPr>
              <w:pStyle w:val="ListParagraph"/>
              <w:numPr>
                <w:ilvl w:val="0"/>
                <w:numId w:val="21"/>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wash up- using the departmental washing up procedures.</w:t>
            </w:r>
          </w:p>
        </w:tc>
        <w:tc>
          <w:tcPr>
            <w:tcW w:w="1321" w:type="dxa"/>
          </w:tcPr>
          <w:p w14:paraId="4A544E97" w14:textId="77777777" w:rsidR="00062BF2" w:rsidRDefault="00062BF2" w:rsidP="00062BF2">
            <w:pPr>
              <w:rPr>
                <w:rFonts w:asciiTheme="majorHAnsi" w:hAnsiTheme="majorHAnsi" w:cstheme="majorHAnsi"/>
                <w:sz w:val="16"/>
                <w:szCs w:val="16"/>
              </w:rPr>
            </w:pPr>
            <w:r>
              <w:rPr>
                <w:rFonts w:asciiTheme="majorHAnsi" w:hAnsiTheme="majorHAnsi" w:cstheme="majorHAnsi"/>
                <w:sz w:val="16"/>
                <w:szCs w:val="16"/>
              </w:rPr>
              <w:lastRenderedPageBreak/>
              <w:t>Recall, revisit and activate opportunities within the lesson.</w:t>
            </w:r>
          </w:p>
          <w:p w14:paraId="1F57D544" w14:textId="77777777" w:rsidR="00062BF2" w:rsidRPr="005A2DEC" w:rsidRDefault="00062BF2" w:rsidP="00062BF2">
            <w:pPr>
              <w:rPr>
                <w:rFonts w:asciiTheme="majorHAnsi" w:hAnsiTheme="majorHAnsi" w:cstheme="majorHAnsi"/>
                <w:sz w:val="16"/>
                <w:szCs w:val="16"/>
              </w:rPr>
            </w:pPr>
          </w:p>
          <w:p w14:paraId="62E07F43" w14:textId="079D6673" w:rsidR="00062BF2" w:rsidRDefault="00062BF2" w:rsidP="00062BF2">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62BF2" w:rsidRPr="00ED2C1C" w14:paraId="6F4965DD" w14:textId="77777777" w:rsidTr="00C01252">
        <w:trPr>
          <w:trHeight w:val="1670"/>
        </w:trPr>
        <w:tc>
          <w:tcPr>
            <w:tcW w:w="2103" w:type="dxa"/>
          </w:tcPr>
          <w:p w14:paraId="43476E51" w14:textId="05AB74E2" w:rsidR="00062BF2" w:rsidRPr="00062BF2" w:rsidRDefault="00062BF2" w:rsidP="00062BF2">
            <w:pPr>
              <w:pStyle w:val="ListParagraph"/>
              <w:numPr>
                <w:ilvl w:val="0"/>
                <w:numId w:val="27"/>
              </w:numPr>
              <w:spacing w:line="240" w:lineRule="auto"/>
              <w:rPr>
                <w:rFonts w:asciiTheme="majorHAnsi" w:hAnsiTheme="majorHAnsi" w:cstheme="majorHAnsi"/>
                <w:sz w:val="16"/>
                <w:szCs w:val="16"/>
              </w:rPr>
            </w:pPr>
            <w:r w:rsidRPr="00062BF2">
              <w:rPr>
                <w:rFonts w:asciiTheme="majorHAnsi" w:hAnsiTheme="majorHAnsi" w:cstheme="majorHAnsi"/>
                <w:sz w:val="16"/>
                <w:szCs w:val="16"/>
              </w:rPr>
              <w:t xml:space="preserve">T - Coursework </w:t>
            </w:r>
            <w:r>
              <w:rPr>
                <w:rFonts w:asciiTheme="majorHAnsi" w:hAnsiTheme="majorHAnsi" w:cstheme="majorHAnsi"/>
                <w:sz w:val="16"/>
                <w:szCs w:val="16"/>
              </w:rPr>
              <w:t>– The Impact of Cooking on Nutritive Value</w:t>
            </w:r>
          </w:p>
        </w:tc>
        <w:tc>
          <w:tcPr>
            <w:tcW w:w="5127" w:type="dxa"/>
          </w:tcPr>
          <w:p w14:paraId="1DAFBB20"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T- Students will know how to explain how cooking methods</w:t>
            </w:r>
          </w:p>
          <w:p w14:paraId="79AA76DD" w14:textId="77777777" w:rsidR="00062BF2" w:rsidRPr="00C01252" w:rsidRDefault="00062BF2" w:rsidP="00062BF2">
            <w:pPr>
              <w:pStyle w:val="ListParagraph"/>
              <w:rPr>
                <w:rFonts w:asciiTheme="majorHAnsi" w:hAnsiTheme="majorHAnsi" w:cstheme="majorHAnsi"/>
                <w:sz w:val="16"/>
                <w:szCs w:val="16"/>
              </w:rPr>
            </w:pPr>
            <w:r w:rsidRPr="00C01252">
              <w:rPr>
                <w:rFonts w:asciiTheme="majorHAnsi" w:hAnsiTheme="majorHAnsi" w:cstheme="majorHAnsi"/>
                <w:sz w:val="16"/>
                <w:szCs w:val="16"/>
              </w:rPr>
              <w:t>impact on nutritional value</w:t>
            </w:r>
            <w:r>
              <w:rPr>
                <w:rFonts w:asciiTheme="majorHAnsi" w:hAnsiTheme="majorHAnsi" w:cstheme="majorHAnsi"/>
                <w:sz w:val="16"/>
                <w:szCs w:val="16"/>
              </w:rPr>
              <w:t xml:space="preserve"> of their chosen dishes.</w:t>
            </w:r>
          </w:p>
          <w:p w14:paraId="265FF60A" w14:textId="22F45D1C" w:rsidR="00062BF2" w:rsidRPr="00062BF2" w:rsidRDefault="00062BF2" w:rsidP="00062BF2">
            <w:pPr>
              <w:rPr>
                <w:rFonts w:asciiTheme="majorHAnsi" w:hAnsiTheme="majorHAnsi" w:cstheme="majorHAnsi"/>
                <w:sz w:val="16"/>
                <w:szCs w:val="16"/>
              </w:rPr>
            </w:pPr>
          </w:p>
        </w:tc>
        <w:tc>
          <w:tcPr>
            <w:tcW w:w="3119" w:type="dxa"/>
          </w:tcPr>
          <w:p w14:paraId="3D829692"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Boiling- The action of bringing a liquid to the temperature at which it bubbles and turns to vapour.</w:t>
            </w:r>
          </w:p>
          <w:p w14:paraId="55D739B4"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Steaming- The process or technique of cooking food by heating it in steam from boiling water.</w:t>
            </w:r>
          </w:p>
          <w:p w14:paraId="3CCD7FFD" w14:textId="77777777"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Baking- Cook (food) by dry heat without direct exposure to a flame, typically in an oven.</w:t>
            </w:r>
          </w:p>
          <w:p w14:paraId="4A6EA497" w14:textId="32B3DF55" w:rsidR="00062BF2" w:rsidRPr="00062BF2" w:rsidRDefault="00062BF2" w:rsidP="00062BF2">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Poaching- Cook by simmering in a small amount of liquid.</w:t>
            </w:r>
          </w:p>
        </w:tc>
        <w:tc>
          <w:tcPr>
            <w:tcW w:w="4394" w:type="dxa"/>
            <w:shd w:val="clear" w:color="auto" w:fill="auto"/>
          </w:tcPr>
          <w:p w14:paraId="398B923A"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some of the ways in which food can be cooked to make it palatable.</w:t>
            </w:r>
          </w:p>
          <w:p w14:paraId="3A758673"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49B3B947"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appropriately prepare themselves and the environment for a practical lesson using the acronym HATTIE.</w:t>
            </w:r>
          </w:p>
          <w:p w14:paraId="0ED7A7EC"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turn on the oven.</w:t>
            </w:r>
          </w:p>
          <w:p w14:paraId="0251B505"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weigh ingredients.</w:t>
            </w:r>
          </w:p>
          <w:p w14:paraId="139A41B5"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safely use a range of equipment.</w:t>
            </w:r>
          </w:p>
          <w:p w14:paraId="1FD77BC6" w14:textId="77777777" w:rsidR="00062BF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place their product in the oven/ use the hob.</w:t>
            </w:r>
          </w:p>
          <w:p w14:paraId="28B41C32" w14:textId="77777777"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safely remove their product from the oven/ hob</w:t>
            </w:r>
          </w:p>
          <w:p w14:paraId="11AD0F39" w14:textId="20AA65A9" w:rsidR="00062BF2" w:rsidRPr="00C01252" w:rsidRDefault="00062BF2" w:rsidP="00062BF2">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wash up- using the departmental washing up procedures.</w:t>
            </w:r>
          </w:p>
        </w:tc>
        <w:tc>
          <w:tcPr>
            <w:tcW w:w="1321" w:type="dxa"/>
          </w:tcPr>
          <w:p w14:paraId="440AC06A" w14:textId="77777777" w:rsidR="00062BF2" w:rsidRDefault="00062BF2" w:rsidP="00062BF2">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6B8468F0" w14:textId="77777777" w:rsidR="00062BF2" w:rsidRPr="005A2DEC" w:rsidRDefault="00062BF2" w:rsidP="00062BF2">
            <w:pPr>
              <w:rPr>
                <w:rFonts w:asciiTheme="majorHAnsi" w:hAnsiTheme="majorHAnsi" w:cstheme="majorHAnsi"/>
                <w:sz w:val="16"/>
                <w:szCs w:val="16"/>
              </w:rPr>
            </w:pPr>
          </w:p>
          <w:p w14:paraId="372DB36E" w14:textId="51BAB580" w:rsidR="00062BF2" w:rsidRDefault="00062BF2" w:rsidP="00062BF2">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C3F27" w:rsidRPr="00ED2C1C" w14:paraId="4873F6A7" w14:textId="77777777" w:rsidTr="00C01252">
        <w:trPr>
          <w:trHeight w:val="1670"/>
        </w:trPr>
        <w:tc>
          <w:tcPr>
            <w:tcW w:w="2103" w:type="dxa"/>
          </w:tcPr>
          <w:p w14:paraId="486C1661" w14:textId="689EFA10" w:rsidR="007C3F27" w:rsidRPr="00062BF2" w:rsidRDefault="007C3F27" w:rsidP="007C3F27">
            <w:pPr>
              <w:pStyle w:val="ListParagraph"/>
              <w:numPr>
                <w:ilvl w:val="0"/>
                <w:numId w:val="27"/>
              </w:numPr>
              <w:spacing w:line="240" w:lineRule="auto"/>
              <w:rPr>
                <w:rFonts w:asciiTheme="majorHAnsi" w:hAnsiTheme="majorHAnsi" w:cstheme="majorHAnsi"/>
                <w:sz w:val="16"/>
                <w:szCs w:val="16"/>
              </w:rPr>
            </w:pPr>
            <w:r w:rsidRPr="00062BF2">
              <w:rPr>
                <w:rFonts w:asciiTheme="majorHAnsi" w:hAnsiTheme="majorHAnsi" w:cstheme="majorHAnsi"/>
                <w:sz w:val="16"/>
                <w:szCs w:val="16"/>
              </w:rPr>
              <w:t>T - Coursework - Dish Proposal Factors</w:t>
            </w:r>
          </w:p>
        </w:tc>
        <w:tc>
          <w:tcPr>
            <w:tcW w:w="5127" w:type="dxa"/>
          </w:tcPr>
          <w:p w14:paraId="7112B78C"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T- Students will know how to explain factors to consider</w:t>
            </w:r>
          </w:p>
          <w:p w14:paraId="761873D0" w14:textId="77777777" w:rsidR="007C3F27" w:rsidRPr="00C01252" w:rsidRDefault="007C3F27" w:rsidP="007C3F27">
            <w:pPr>
              <w:pStyle w:val="ListParagraph"/>
              <w:rPr>
                <w:rFonts w:asciiTheme="majorHAnsi" w:hAnsiTheme="majorHAnsi" w:cstheme="majorHAnsi"/>
                <w:sz w:val="16"/>
                <w:szCs w:val="16"/>
              </w:rPr>
            </w:pPr>
            <w:r w:rsidRPr="00C01252">
              <w:rPr>
                <w:rFonts w:asciiTheme="majorHAnsi" w:hAnsiTheme="majorHAnsi" w:cstheme="majorHAnsi"/>
                <w:sz w:val="16"/>
                <w:szCs w:val="16"/>
              </w:rPr>
              <w:t>when proposing dishes for menus.</w:t>
            </w:r>
          </w:p>
          <w:p w14:paraId="75A36F76" w14:textId="1C484137" w:rsidR="007C3F27" w:rsidRPr="00062BF2" w:rsidRDefault="007C3F27" w:rsidP="00062BF2">
            <w:pPr>
              <w:rPr>
                <w:rFonts w:asciiTheme="majorHAnsi" w:hAnsiTheme="majorHAnsi" w:cstheme="majorHAnsi"/>
                <w:sz w:val="16"/>
                <w:szCs w:val="16"/>
              </w:rPr>
            </w:pPr>
          </w:p>
        </w:tc>
        <w:tc>
          <w:tcPr>
            <w:tcW w:w="3119" w:type="dxa"/>
          </w:tcPr>
          <w:p w14:paraId="50BE58F3" w14:textId="77777777" w:rsidR="007C3F27" w:rsidRPr="00062BF2" w:rsidRDefault="007C3F27" w:rsidP="007C3F27">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Seasonality- Relating to or characteristic of a particular season of the year.</w:t>
            </w:r>
          </w:p>
          <w:p w14:paraId="316749C1" w14:textId="77777777" w:rsidR="007C3F27" w:rsidRPr="00062BF2" w:rsidRDefault="007C3F27" w:rsidP="007C3F27">
            <w:pPr>
              <w:rPr>
                <w:rFonts w:asciiTheme="majorHAnsi" w:hAnsiTheme="majorHAnsi" w:cstheme="majorHAnsi"/>
                <w:color w:val="7030A0"/>
                <w:sz w:val="16"/>
                <w:szCs w:val="16"/>
              </w:rPr>
            </w:pPr>
            <w:r w:rsidRPr="00062BF2">
              <w:rPr>
                <w:rFonts w:asciiTheme="majorHAnsi" w:hAnsiTheme="majorHAnsi" w:cstheme="majorHAnsi"/>
                <w:color w:val="7030A0"/>
                <w:sz w:val="16"/>
                <w:szCs w:val="16"/>
              </w:rPr>
              <w:t>T- Commodities- A raw material or primary agricultural product that can be bought and sold, such as copper or coffee.</w:t>
            </w:r>
          </w:p>
          <w:p w14:paraId="62854508" w14:textId="77777777" w:rsidR="007C3F27" w:rsidRPr="00062BF2" w:rsidRDefault="007C3F27" w:rsidP="007C3F27">
            <w:pPr>
              <w:rPr>
                <w:rFonts w:asciiTheme="majorHAnsi" w:hAnsiTheme="majorHAnsi" w:cstheme="majorHAnsi"/>
                <w:color w:val="00B050"/>
                <w:sz w:val="16"/>
                <w:szCs w:val="16"/>
              </w:rPr>
            </w:pPr>
            <w:r w:rsidRPr="00062BF2">
              <w:rPr>
                <w:rFonts w:asciiTheme="majorHAnsi" w:hAnsiTheme="majorHAnsi" w:cstheme="majorHAnsi"/>
                <w:color w:val="00B050"/>
                <w:sz w:val="16"/>
                <w:szCs w:val="16"/>
              </w:rPr>
              <w:t>T- Equipment- The necessary items for a particular purpose.</w:t>
            </w:r>
          </w:p>
          <w:p w14:paraId="19F7F51C" w14:textId="2DB62E88" w:rsidR="007C3F27" w:rsidRPr="00062BF2" w:rsidRDefault="007C3F27" w:rsidP="007C3F27">
            <w:pPr>
              <w:rPr>
                <w:rFonts w:asciiTheme="majorHAnsi" w:hAnsiTheme="majorHAnsi" w:cstheme="majorHAnsi"/>
                <w:color w:val="00B050"/>
                <w:sz w:val="16"/>
                <w:szCs w:val="16"/>
              </w:rPr>
            </w:pPr>
            <w:r w:rsidRPr="00062BF2">
              <w:rPr>
                <w:rFonts w:asciiTheme="majorHAnsi" w:hAnsiTheme="majorHAnsi" w:cstheme="majorHAnsi"/>
                <w:color w:val="7030A0"/>
                <w:sz w:val="16"/>
                <w:szCs w:val="16"/>
              </w:rPr>
              <w:t>T- Provision- Supplies of food, drink, or equipment required for the task.</w:t>
            </w:r>
          </w:p>
        </w:tc>
        <w:tc>
          <w:tcPr>
            <w:tcW w:w="4394" w:type="dxa"/>
            <w:shd w:val="clear" w:color="auto" w:fill="auto"/>
          </w:tcPr>
          <w:p w14:paraId="01E1E31C"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 xml:space="preserve">Students need to already know some of the factors in menu planning. </w:t>
            </w:r>
          </w:p>
          <w:p w14:paraId="51D2668A"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0FB48CE9"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appropriately prepare themselves and the environment for a practical lesson using the acronym HATTIE.</w:t>
            </w:r>
          </w:p>
          <w:p w14:paraId="1C8E89C8"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turn on the oven.</w:t>
            </w:r>
          </w:p>
          <w:p w14:paraId="23488DE8"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lastRenderedPageBreak/>
              <w:t>Students need to already know how to weigh ingredients.</w:t>
            </w:r>
          </w:p>
          <w:p w14:paraId="3178C55D"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safely use a range of equipment.</w:t>
            </w:r>
          </w:p>
          <w:p w14:paraId="01385097"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place their product in the oven/ use the hob.</w:t>
            </w:r>
          </w:p>
          <w:p w14:paraId="68784F20" w14:textId="77777777"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to safely remove their product from the oven/ hob</w:t>
            </w:r>
          </w:p>
          <w:p w14:paraId="5882F4BC" w14:textId="6A806726" w:rsidR="007C3F27" w:rsidRPr="00C01252" w:rsidRDefault="007C3F27" w:rsidP="007C3F27">
            <w:pPr>
              <w:pStyle w:val="ListParagraph"/>
              <w:numPr>
                <w:ilvl w:val="0"/>
                <w:numId w:val="26"/>
              </w:numPr>
              <w:rPr>
                <w:rFonts w:asciiTheme="majorHAnsi" w:hAnsiTheme="majorHAnsi" w:cstheme="majorHAnsi"/>
                <w:sz w:val="16"/>
                <w:szCs w:val="16"/>
              </w:rPr>
            </w:pPr>
            <w:r w:rsidRPr="00C01252">
              <w:rPr>
                <w:rFonts w:asciiTheme="majorHAnsi" w:hAnsiTheme="majorHAnsi" w:cstheme="majorHAnsi"/>
                <w:sz w:val="16"/>
                <w:szCs w:val="16"/>
              </w:rPr>
              <w:t>Students need to already know how to wash up- using the departmental washing up procedures.</w:t>
            </w:r>
          </w:p>
        </w:tc>
        <w:tc>
          <w:tcPr>
            <w:tcW w:w="1321" w:type="dxa"/>
          </w:tcPr>
          <w:p w14:paraId="07651791" w14:textId="77777777" w:rsidR="00062BF2" w:rsidRDefault="00062BF2" w:rsidP="00062BF2">
            <w:pPr>
              <w:rPr>
                <w:rFonts w:asciiTheme="majorHAnsi" w:hAnsiTheme="majorHAnsi" w:cstheme="majorHAnsi"/>
                <w:sz w:val="16"/>
                <w:szCs w:val="16"/>
              </w:rPr>
            </w:pPr>
            <w:r>
              <w:rPr>
                <w:rFonts w:asciiTheme="majorHAnsi" w:hAnsiTheme="majorHAnsi" w:cstheme="majorHAnsi"/>
                <w:sz w:val="16"/>
                <w:szCs w:val="16"/>
              </w:rPr>
              <w:lastRenderedPageBreak/>
              <w:t>Recall, revisit and activate opportunities within the lesson.</w:t>
            </w:r>
          </w:p>
          <w:p w14:paraId="4C45CF72" w14:textId="77777777" w:rsidR="00062BF2" w:rsidRPr="005A2DEC" w:rsidRDefault="00062BF2" w:rsidP="00062BF2">
            <w:pPr>
              <w:rPr>
                <w:rFonts w:asciiTheme="majorHAnsi" w:hAnsiTheme="majorHAnsi" w:cstheme="majorHAnsi"/>
                <w:sz w:val="16"/>
                <w:szCs w:val="16"/>
              </w:rPr>
            </w:pPr>
          </w:p>
          <w:p w14:paraId="32F3A7AA" w14:textId="2D3423FA" w:rsidR="007C3F27" w:rsidRPr="00193A4F" w:rsidRDefault="00062BF2" w:rsidP="00062BF2">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3396B" w:rsidRPr="00ED2C1C" w14:paraId="194B07D9" w14:textId="77777777" w:rsidTr="00C01252">
        <w:trPr>
          <w:trHeight w:val="1670"/>
        </w:trPr>
        <w:tc>
          <w:tcPr>
            <w:tcW w:w="2103" w:type="dxa"/>
          </w:tcPr>
          <w:p w14:paraId="02089275" w14:textId="059DEE7A" w:rsidR="0003396B" w:rsidRPr="0003396B" w:rsidRDefault="0003396B" w:rsidP="0003396B">
            <w:pPr>
              <w:pStyle w:val="ListParagraph"/>
              <w:numPr>
                <w:ilvl w:val="0"/>
                <w:numId w:val="27"/>
              </w:numPr>
              <w:spacing w:line="240" w:lineRule="auto"/>
              <w:rPr>
                <w:rFonts w:asciiTheme="majorHAnsi" w:hAnsiTheme="majorHAnsi" w:cstheme="majorHAnsi"/>
                <w:sz w:val="16"/>
                <w:szCs w:val="16"/>
              </w:rPr>
            </w:pPr>
            <w:r w:rsidRPr="0003396B">
              <w:rPr>
                <w:rFonts w:asciiTheme="majorHAnsi" w:hAnsiTheme="majorHAnsi" w:cstheme="majorHAnsi"/>
                <w:sz w:val="16"/>
                <w:szCs w:val="16"/>
              </w:rPr>
              <w:t>T - Coursework - Plan production of dishes for a menu</w:t>
            </w:r>
          </w:p>
        </w:tc>
        <w:tc>
          <w:tcPr>
            <w:tcW w:w="5127" w:type="dxa"/>
          </w:tcPr>
          <w:p w14:paraId="1DE738F2" w14:textId="72EF90D3"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T- Students will know how to plan the production of dishes for a menu</w:t>
            </w:r>
          </w:p>
        </w:tc>
        <w:tc>
          <w:tcPr>
            <w:tcW w:w="3119" w:type="dxa"/>
          </w:tcPr>
          <w:p w14:paraId="5D456B59"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Sequencing- Arrange in a particular order.</w:t>
            </w:r>
          </w:p>
          <w:p w14:paraId="4B341145"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Timing- The choice, judgement, or control of when something should be done.</w:t>
            </w:r>
          </w:p>
          <w:p w14:paraId="27875909" w14:textId="77777777" w:rsidR="0003396B" w:rsidRPr="0003396B" w:rsidRDefault="0003396B" w:rsidP="0003396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Mise-en-place- Preparation before starting to cook.</w:t>
            </w:r>
          </w:p>
          <w:p w14:paraId="0E6F875D"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Cooking- The practice or skill of preparing food by combining, mixing, and heating ingredients.</w:t>
            </w:r>
          </w:p>
          <w:p w14:paraId="67A8AD23"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Cooling- Having the effect of making something less warm or hot.</w:t>
            </w:r>
          </w:p>
          <w:p w14:paraId="4D06F3F3" w14:textId="77777777" w:rsidR="0003396B" w:rsidRPr="0003396B" w:rsidRDefault="0003396B" w:rsidP="0003396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Hot-Holding- The process of keeping the cooked food at a safe temperature while it is ready for service.</w:t>
            </w:r>
          </w:p>
          <w:p w14:paraId="1EC9A21F"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Completion- The action or process of completing or finishing something.</w:t>
            </w:r>
          </w:p>
          <w:p w14:paraId="4A80565C" w14:textId="385D47DE"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Serving- Present (food or drink) to someone.</w:t>
            </w:r>
          </w:p>
        </w:tc>
        <w:tc>
          <w:tcPr>
            <w:tcW w:w="4394" w:type="dxa"/>
            <w:shd w:val="clear" w:color="auto" w:fill="auto"/>
          </w:tcPr>
          <w:p w14:paraId="387DEBFA" w14:textId="2F88628D"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begin sequencing work.</w:t>
            </w:r>
          </w:p>
        </w:tc>
        <w:tc>
          <w:tcPr>
            <w:tcW w:w="1321" w:type="dxa"/>
          </w:tcPr>
          <w:p w14:paraId="742FBE1C" w14:textId="77777777" w:rsidR="0003396B" w:rsidRDefault="0003396B" w:rsidP="0003396B">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669D2E1B" w14:textId="77777777" w:rsidR="0003396B" w:rsidRPr="005A2DEC" w:rsidRDefault="0003396B" w:rsidP="0003396B">
            <w:pPr>
              <w:rPr>
                <w:rFonts w:asciiTheme="majorHAnsi" w:hAnsiTheme="majorHAnsi" w:cstheme="majorHAnsi"/>
                <w:sz w:val="16"/>
                <w:szCs w:val="16"/>
              </w:rPr>
            </w:pPr>
          </w:p>
          <w:p w14:paraId="51D2A684" w14:textId="36FEBE6A" w:rsidR="0003396B" w:rsidRPr="00193A4F" w:rsidRDefault="0003396B" w:rsidP="0003396B">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3396B" w:rsidRPr="00ED2C1C" w14:paraId="13FAB664" w14:textId="77777777" w:rsidTr="0003396B">
        <w:trPr>
          <w:trHeight w:val="427"/>
        </w:trPr>
        <w:tc>
          <w:tcPr>
            <w:tcW w:w="2103" w:type="dxa"/>
          </w:tcPr>
          <w:p w14:paraId="3801D7E1" w14:textId="317BAEC1" w:rsidR="0003396B" w:rsidRPr="0003396B" w:rsidRDefault="0003396B" w:rsidP="0003396B">
            <w:pPr>
              <w:pStyle w:val="ListParagraph"/>
              <w:numPr>
                <w:ilvl w:val="0"/>
                <w:numId w:val="27"/>
              </w:numPr>
              <w:spacing w:line="240" w:lineRule="auto"/>
              <w:rPr>
                <w:rFonts w:asciiTheme="majorHAnsi" w:hAnsiTheme="majorHAnsi" w:cstheme="majorHAnsi"/>
                <w:sz w:val="16"/>
                <w:szCs w:val="16"/>
              </w:rPr>
            </w:pPr>
            <w:r w:rsidRPr="0003396B">
              <w:rPr>
                <w:rFonts w:asciiTheme="majorHAnsi" w:hAnsiTheme="majorHAnsi" w:cstheme="majorHAnsi"/>
                <w:sz w:val="16"/>
                <w:szCs w:val="16"/>
              </w:rPr>
              <w:t>P - Practical Exam Week</w:t>
            </w:r>
          </w:p>
        </w:tc>
        <w:tc>
          <w:tcPr>
            <w:tcW w:w="5127" w:type="dxa"/>
          </w:tcPr>
          <w:p w14:paraId="39C397D3" w14:textId="37D80CB5"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 xml:space="preserve">P- Students will know how to cook </w:t>
            </w:r>
            <w:r>
              <w:rPr>
                <w:rFonts w:asciiTheme="majorHAnsi" w:hAnsiTheme="majorHAnsi" w:cstheme="majorHAnsi"/>
                <w:sz w:val="16"/>
                <w:szCs w:val="16"/>
              </w:rPr>
              <w:t>two</w:t>
            </w:r>
            <w:r w:rsidRPr="00992581">
              <w:rPr>
                <w:rFonts w:asciiTheme="majorHAnsi" w:hAnsiTheme="majorHAnsi" w:cstheme="majorHAnsi"/>
                <w:sz w:val="16"/>
                <w:szCs w:val="16"/>
              </w:rPr>
              <w:t xml:space="preserve"> dishes which meet the requirements of the exam board brief.</w:t>
            </w:r>
          </w:p>
        </w:tc>
        <w:tc>
          <w:tcPr>
            <w:tcW w:w="3119" w:type="dxa"/>
          </w:tcPr>
          <w:p w14:paraId="0DF54314"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Sequencing- Arrange in a particular order.</w:t>
            </w:r>
          </w:p>
          <w:p w14:paraId="151B0A58"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Timing- The choice, judgement, or control of when something should be done.</w:t>
            </w:r>
          </w:p>
          <w:p w14:paraId="49688EA9" w14:textId="77777777" w:rsidR="0003396B" w:rsidRPr="0003396B" w:rsidRDefault="0003396B" w:rsidP="0003396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Mise-en-place- Preparation before starting to cook.</w:t>
            </w:r>
          </w:p>
          <w:p w14:paraId="4B35C82E"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Cooking- The practice or skill of preparing food by combining, mixing, and heating ingredients.</w:t>
            </w:r>
          </w:p>
          <w:p w14:paraId="694D5DEE"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Cooling- Having the effect of making something less warm or hot.</w:t>
            </w:r>
          </w:p>
          <w:p w14:paraId="58196FC4" w14:textId="77777777" w:rsidR="0003396B" w:rsidRPr="0003396B" w:rsidRDefault="0003396B" w:rsidP="0003396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Hot-Holding- The process of keeping the cooked food at a safe temperature while it is ready for service.</w:t>
            </w:r>
          </w:p>
          <w:p w14:paraId="62E19927" w14:textId="77777777" w:rsidR="0003396B" w:rsidRPr="0003396B" w:rsidRDefault="0003396B" w:rsidP="0003396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Completion- The action or process of completing or finishing something.</w:t>
            </w:r>
          </w:p>
          <w:p w14:paraId="1FA43F43" w14:textId="03BD5D0A" w:rsidR="0003396B" w:rsidRPr="00992581" w:rsidRDefault="0003396B" w:rsidP="0003396B">
            <w:pPr>
              <w:rPr>
                <w:rFonts w:asciiTheme="majorHAnsi" w:hAnsiTheme="majorHAnsi" w:cstheme="majorHAnsi"/>
                <w:sz w:val="16"/>
                <w:szCs w:val="16"/>
              </w:rPr>
            </w:pPr>
            <w:r w:rsidRPr="0003396B">
              <w:rPr>
                <w:rFonts w:asciiTheme="majorHAnsi" w:hAnsiTheme="majorHAnsi" w:cstheme="majorHAnsi"/>
                <w:color w:val="00B050"/>
                <w:sz w:val="16"/>
                <w:szCs w:val="16"/>
              </w:rPr>
              <w:t>T- Serving- Present (food or drink) to someone.</w:t>
            </w:r>
          </w:p>
        </w:tc>
        <w:tc>
          <w:tcPr>
            <w:tcW w:w="4394" w:type="dxa"/>
            <w:shd w:val="clear" w:color="auto" w:fill="auto"/>
          </w:tcPr>
          <w:p w14:paraId="002BE673"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2F347397"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appropriately prepare themselves and the environment for a practical lesson using the acronym HATTIE.</w:t>
            </w:r>
          </w:p>
          <w:p w14:paraId="0A4328F9"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turn on the oven.</w:t>
            </w:r>
          </w:p>
          <w:p w14:paraId="4D879466"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weigh ingredients.</w:t>
            </w:r>
          </w:p>
          <w:p w14:paraId="6554F2E1"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how to safely use a range of equipment.</w:t>
            </w:r>
          </w:p>
          <w:p w14:paraId="06F69C2D"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to place their product in the oven/ use the hob.</w:t>
            </w:r>
          </w:p>
          <w:p w14:paraId="3DD2162E" w14:textId="77777777"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t>Students need to already know to safely remove their product from the oven/ hob</w:t>
            </w:r>
          </w:p>
          <w:p w14:paraId="7B1BBD5C" w14:textId="3FA9C684" w:rsidR="0003396B" w:rsidRPr="00992581" w:rsidRDefault="0003396B" w:rsidP="0003396B">
            <w:pPr>
              <w:pStyle w:val="ListParagraph"/>
              <w:numPr>
                <w:ilvl w:val="0"/>
                <w:numId w:val="26"/>
              </w:numPr>
              <w:rPr>
                <w:rFonts w:asciiTheme="majorHAnsi" w:hAnsiTheme="majorHAnsi" w:cstheme="majorHAnsi"/>
                <w:sz w:val="16"/>
                <w:szCs w:val="16"/>
              </w:rPr>
            </w:pPr>
            <w:r w:rsidRPr="00992581">
              <w:rPr>
                <w:rFonts w:asciiTheme="majorHAnsi" w:hAnsiTheme="majorHAnsi" w:cstheme="majorHAnsi"/>
                <w:sz w:val="16"/>
                <w:szCs w:val="16"/>
              </w:rPr>
              <w:lastRenderedPageBreak/>
              <w:t>Students need to already know how to wash up- using the departmental washing up procedures.</w:t>
            </w:r>
          </w:p>
        </w:tc>
        <w:tc>
          <w:tcPr>
            <w:tcW w:w="1321" w:type="dxa"/>
          </w:tcPr>
          <w:p w14:paraId="723C7252" w14:textId="357A9521" w:rsidR="0003396B" w:rsidRPr="00193A4F" w:rsidRDefault="0003396B" w:rsidP="0003396B">
            <w:pPr>
              <w:rPr>
                <w:rFonts w:asciiTheme="majorHAnsi" w:hAnsiTheme="majorHAnsi" w:cstheme="majorHAnsi"/>
                <w:sz w:val="16"/>
                <w:szCs w:val="16"/>
              </w:rPr>
            </w:pPr>
            <w:r>
              <w:rPr>
                <w:rFonts w:asciiTheme="majorHAnsi" w:hAnsiTheme="majorHAnsi" w:cstheme="majorHAnsi"/>
                <w:sz w:val="16"/>
                <w:szCs w:val="16"/>
              </w:rPr>
              <w:lastRenderedPageBreak/>
              <w:t xml:space="preserve">Formal Exam setting with moderator. Students have 3 hours to cook all chosen exam dishes. </w:t>
            </w:r>
          </w:p>
        </w:tc>
      </w:tr>
      <w:tr w:rsidR="00DF5D36" w:rsidRPr="00ED2C1C" w14:paraId="42A813DA" w14:textId="77777777" w:rsidTr="0003396B">
        <w:trPr>
          <w:trHeight w:val="427"/>
        </w:trPr>
        <w:tc>
          <w:tcPr>
            <w:tcW w:w="2103" w:type="dxa"/>
          </w:tcPr>
          <w:p w14:paraId="19F6DA5E" w14:textId="4A58A283" w:rsidR="00DF5D36" w:rsidRPr="0003396B" w:rsidRDefault="00DF5D36" w:rsidP="00DF5D36">
            <w:pPr>
              <w:pStyle w:val="ListParagraph"/>
              <w:numPr>
                <w:ilvl w:val="0"/>
                <w:numId w:val="27"/>
              </w:numPr>
              <w:spacing w:line="240" w:lineRule="auto"/>
              <w:rPr>
                <w:rFonts w:asciiTheme="majorHAnsi" w:hAnsiTheme="majorHAnsi" w:cstheme="majorHAnsi"/>
                <w:sz w:val="16"/>
                <w:szCs w:val="16"/>
              </w:rPr>
            </w:pPr>
            <w:r w:rsidRPr="00DF5D36">
              <w:rPr>
                <w:rFonts w:asciiTheme="majorHAnsi" w:hAnsiTheme="majorHAnsi" w:cstheme="majorHAnsi"/>
                <w:sz w:val="16"/>
                <w:szCs w:val="16"/>
              </w:rPr>
              <w:t>Assess the production of the presented dishes.</w:t>
            </w:r>
          </w:p>
        </w:tc>
        <w:tc>
          <w:tcPr>
            <w:tcW w:w="5127" w:type="dxa"/>
          </w:tcPr>
          <w:p w14:paraId="2E23F508" w14:textId="6D4A92CC" w:rsidR="00DF5D36" w:rsidRPr="00992581" w:rsidRDefault="00DF5D36" w:rsidP="00DF5D3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T- Students will know how to </w:t>
            </w:r>
            <w:r w:rsidRPr="00DF5D36">
              <w:rPr>
                <w:rFonts w:asciiTheme="majorHAnsi" w:hAnsiTheme="majorHAnsi" w:cstheme="majorHAnsi"/>
                <w:sz w:val="16"/>
                <w:szCs w:val="16"/>
              </w:rPr>
              <w:t>provide a review of their planning, preparation, and cooking, highlighting areas of success and of potential further development.</w:t>
            </w:r>
          </w:p>
        </w:tc>
        <w:tc>
          <w:tcPr>
            <w:tcW w:w="3119" w:type="dxa"/>
          </w:tcPr>
          <w:p w14:paraId="001C4D5A" w14:textId="77777777" w:rsidR="00DF5D36" w:rsidRDefault="00DF5D36" w:rsidP="00DF5D36">
            <w:pPr>
              <w:rPr>
                <w:rFonts w:asciiTheme="majorHAnsi" w:hAnsiTheme="majorHAnsi" w:cstheme="majorHAnsi"/>
                <w:color w:val="00B050"/>
                <w:sz w:val="16"/>
                <w:szCs w:val="16"/>
              </w:rPr>
            </w:pPr>
            <w:r w:rsidRPr="00DF5D36">
              <w:rPr>
                <w:rFonts w:asciiTheme="majorHAnsi" w:hAnsiTheme="majorHAnsi" w:cstheme="majorHAnsi"/>
                <w:color w:val="00B050"/>
                <w:sz w:val="16"/>
                <w:szCs w:val="16"/>
              </w:rPr>
              <w:t xml:space="preserve">T- Analyse- Examine (something) methodically and in detail. </w:t>
            </w:r>
          </w:p>
          <w:p w14:paraId="7D1B5519" w14:textId="532B1918"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 Planning- T</w:t>
            </w:r>
            <w:r w:rsidRPr="00DF5D36">
              <w:rPr>
                <w:rFonts w:asciiTheme="majorHAnsi" w:hAnsiTheme="majorHAnsi" w:cstheme="majorHAnsi"/>
                <w:color w:val="00B050"/>
                <w:sz w:val="16"/>
                <w:szCs w:val="16"/>
              </w:rPr>
              <w:t>he process of planning activities or events in an organized way so that they are successful or happen on time</w:t>
            </w:r>
            <w:r>
              <w:rPr>
                <w:rFonts w:asciiTheme="majorHAnsi" w:hAnsiTheme="majorHAnsi" w:cstheme="majorHAnsi"/>
                <w:color w:val="00B050"/>
                <w:sz w:val="16"/>
                <w:szCs w:val="16"/>
              </w:rPr>
              <w:t>.</w:t>
            </w:r>
          </w:p>
          <w:p w14:paraId="25E90370"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 Preparation- T</w:t>
            </w:r>
            <w:r w:rsidRPr="00DF5D36">
              <w:rPr>
                <w:rFonts w:asciiTheme="majorHAnsi" w:hAnsiTheme="majorHAnsi" w:cstheme="majorHAnsi"/>
                <w:color w:val="00B050"/>
                <w:sz w:val="16"/>
                <w:szCs w:val="16"/>
              </w:rPr>
              <w:t>he state of being ready for something that will happen, or an action taken to become ready</w:t>
            </w:r>
            <w:r>
              <w:rPr>
                <w:rFonts w:asciiTheme="majorHAnsi" w:hAnsiTheme="majorHAnsi" w:cstheme="majorHAnsi"/>
                <w:color w:val="00B050"/>
                <w:sz w:val="16"/>
                <w:szCs w:val="16"/>
              </w:rPr>
              <w:t>.</w:t>
            </w:r>
          </w:p>
          <w:p w14:paraId="6AA9C5C4"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T-Cooking- T</w:t>
            </w:r>
            <w:r w:rsidRPr="00DF5D36">
              <w:rPr>
                <w:rFonts w:asciiTheme="majorHAnsi" w:hAnsiTheme="majorHAnsi" w:cstheme="majorHAnsi"/>
                <w:color w:val="00B050"/>
                <w:sz w:val="16"/>
                <w:szCs w:val="16"/>
              </w:rPr>
              <w:t>he activity of preparing or cooking food</w:t>
            </w:r>
            <w:r>
              <w:rPr>
                <w:rFonts w:asciiTheme="majorHAnsi" w:hAnsiTheme="majorHAnsi" w:cstheme="majorHAnsi"/>
                <w:color w:val="00B050"/>
                <w:sz w:val="16"/>
                <w:szCs w:val="16"/>
              </w:rPr>
              <w:t>.</w:t>
            </w:r>
          </w:p>
          <w:p w14:paraId="1D36AC94"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Highlight- T</w:t>
            </w:r>
            <w:r w:rsidRPr="00DF5D36">
              <w:rPr>
                <w:rFonts w:asciiTheme="majorHAnsi" w:hAnsiTheme="majorHAnsi" w:cstheme="majorHAnsi"/>
                <w:color w:val="00B050"/>
                <w:sz w:val="16"/>
                <w:szCs w:val="16"/>
              </w:rPr>
              <w:t>o attract attention to or emphasize something important</w:t>
            </w:r>
            <w:r>
              <w:rPr>
                <w:rFonts w:asciiTheme="majorHAnsi" w:hAnsiTheme="majorHAnsi" w:cstheme="majorHAnsi"/>
                <w:color w:val="00B050"/>
                <w:sz w:val="16"/>
                <w:szCs w:val="16"/>
              </w:rPr>
              <w:t>.</w:t>
            </w:r>
          </w:p>
          <w:p w14:paraId="2BB8DB1B"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Success- T</w:t>
            </w:r>
            <w:r w:rsidRPr="00DF5D36">
              <w:rPr>
                <w:rFonts w:asciiTheme="majorHAnsi" w:hAnsiTheme="majorHAnsi" w:cstheme="majorHAnsi"/>
                <w:color w:val="00B050"/>
                <w:sz w:val="16"/>
                <w:szCs w:val="16"/>
              </w:rPr>
              <w:t>he achieving of the results wanted or hoped for</w:t>
            </w:r>
            <w:r>
              <w:rPr>
                <w:rFonts w:asciiTheme="majorHAnsi" w:hAnsiTheme="majorHAnsi" w:cstheme="majorHAnsi"/>
                <w:color w:val="00B050"/>
                <w:sz w:val="16"/>
                <w:szCs w:val="16"/>
              </w:rPr>
              <w:t>.</w:t>
            </w:r>
          </w:p>
          <w:p w14:paraId="347C062E" w14:textId="52B8EA60" w:rsidR="00DF5D36" w:rsidRP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 xml:space="preserve">Development- </w:t>
            </w:r>
            <w:r w:rsidRPr="00DF5D36">
              <w:rPr>
                <w:rFonts w:asciiTheme="majorHAnsi" w:hAnsiTheme="majorHAnsi" w:cstheme="majorHAnsi"/>
                <w:color w:val="00B050"/>
                <w:sz w:val="16"/>
                <w:szCs w:val="16"/>
              </w:rPr>
              <w:t>the process of growing or changing and becoming more advanced</w:t>
            </w:r>
            <w:r>
              <w:rPr>
                <w:rFonts w:asciiTheme="majorHAnsi" w:hAnsiTheme="majorHAnsi" w:cstheme="majorHAnsi"/>
                <w:color w:val="00B050"/>
                <w:sz w:val="16"/>
                <w:szCs w:val="16"/>
              </w:rPr>
              <w:t>.</w:t>
            </w:r>
          </w:p>
        </w:tc>
        <w:tc>
          <w:tcPr>
            <w:tcW w:w="4394" w:type="dxa"/>
            <w:shd w:val="clear" w:color="auto" w:fill="auto"/>
          </w:tcPr>
          <w:p w14:paraId="1505D720" w14:textId="5C2A0F88" w:rsidR="00DF5D36" w:rsidRPr="00992581" w:rsidRDefault="00DF5D36" w:rsidP="00DF5D3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Students need to already know the brief and how to measure their skills against the exam board practical criteria.</w:t>
            </w:r>
          </w:p>
        </w:tc>
        <w:tc>
          <w:tcPr>
            <w:tcW w:w="1321" w:type="dxa"/>
          </w:tcPr>
          <w:p w14:paraId="1AECB5AB" w14:textId="77777777" w:rsidR="00DF5D36" w:rsidRDefault="00DF5D36" w:rsidP="00DF5D36">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06022995" w14:textId="77777777" w:rsidR="00DF5D36" w:rsidRPr="005A2DEC" w:rsidRDefault="00DF5D36" w:rsidP="00DF5D36">
            <w:pPr>
              <w:rPr>
                <w:rFonts w:asciiTheme="majorHAnsi" w:hAnsiTheme="majorHAnsi" w:cstheme="majorHAnsi"/>
                <w:sz w:val="16"/>
                <w:szCs w:val="16"/>
              </w:rPr>
            </w:pPr>
          </w:p>
          <w:p w14:paraId="1C1A93E2" w14:textId="1C01DF0C" w:rsidR="00DF5D36" w:rsidRDefault="00DF5D36" w:rsidP="00DF5D36">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DF5D36" w:rsidRPr="00ED2C1C" w14:paraId="37EA1E18" w14:textId="77777777" w:rsidTr="0003396B">
        <w:trPr>
          <w:trHeight w:val="427"/>
        </w:trPr>
        <w:tc>
          <w:tcPr>
            <w:tcW w:w="2103" w:type="dxa"/>
          </w:tcPr>
          <w:p w14:paraId="3BDC179D" w14:textId="2B83CB75" w:rsidR="00DF5D36" w:rsidRPr="00DF5D36" w:rsidRDefault="00DF5D36" w:rsidP="00DF5D36">
            <w:pPr>
              <w:pStyle w:val="ListParagraph"/>
              <w:numPr>
                <w:ilvl w:val="0"/>
                <w:numId w:val="27"/>
              </w:numPr>
              <w:spacing w:line="240" w:lineRule="auto"/>
              <w:rPr>
                <w:rFonts w:asciiTheme="majorHAnsi" w:hAnsiTheme="majorHAnsi" w:cstheme="majorHAnsi"/>
                <w:sz w:val="16"/>
                <w:szCs w:val="16"/>
              </w:rPr>
            </w:pPr>
            <w:r w:rsidRPr="00DF5D36">
              <w:rPr>
                <w:rFonts w:asciiTheme="majorHAnsi" w:hAnsiTheme="majorHAnsi" w:cstheme="majorHAnsi"/>
                <w:sz w:val="16"/>
                <w:szCs w:val="16"/>
              </w:rPr>
              <w:t>Assess the production of the presented dishes.</w:t>
            </w:r>
          </w:p>
        </w:tc>
        <w:tc>
          <w:tcPr>
            <w:tcW w:w="5127" w:type="dxa"/>
          </w:tcPr>
          <w:p w14:paraId="0582C1DF" w14:textId="7A21155A" w:rsidR="00DF5D36" w:rsidRDefault="00DF5D36" w:rsidP="00DF5D3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 xml:space="preserve">T- Students will know how to </w:t>
            </w:r>
            <w:r w:rsidRPr="00DF5D36">
              <w:rPr>
                <w:rFonts w:asciiTheme="majorHAnsi" w:hAnsiTheme="majorHAnsi" w:cstheme="majorHAnsi"/>
                <w:sz w:val="16"/>
                <w:szCs w:val="16"/>
              </w:rPr>
              <w:t>provide a review of their planning, preparation, and cooking, highlighting areas of success and of potential further development.</w:t>
            </w:r>
          </w:p>
        </w:tc>
        <w:tc>
          <w:tcPr>
            <w:tcW w:w="3119" w:type="dxa"/>
          </w:tcPr>
          <w:p w14:paraId="623D1355" w14:textId="77777777" w:rsidR="00DF5D36" w:rsidRDefault="00DF5D36" w:rsidP="00DF5D36">
            <w:pPr>
              <w:rPr>
                <w:rFonts w:asciiTheme="majorHAnsi" w:hAnsiTheme="majorHAnsi" w:cstheme="majorHAnsi"/>
                <w:color w:val="00B050"/>
                <w:sz w:val="16"/>
                <w:szCs w:val="16"/>
              </w:rPr>
            </w:pPr>
            <w:r w:rsidRPr="00DF5D36">
              <w:rPr>
                <w:rFonts w:asciiTheme="majorHAnsi" w:hAnsiTheme="majorHAnsi" w:cstheme="majorHAnsi"/>
                <w:color w:val="00B050"/>
                <w:sz w:val="16"/>
                <w:szCs w:val="16"/>
              </w:rPr>
              <w:t xml:space="preserve">T- Analyse- Examine (something) methodically and in detail. </w:t>
            </w:r>
          </w:p>
          <w:p w14:paraId="5C1B849C"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 Planning- T</w:t>
            </w:r>
            <w:r w:rsidRPr="00DF5D36">
              <w:rPr>
                <w:rFonts w:asciiTheme="majorHAnsi" w:hAnsiTheme="majorHAnsi" w:cstheme="majorHAnsi"/>
                <w:color w:val="00B050"/>
                <w:sz w:val="16"/>
                <w:szCs w:val="16"/>
              </w:rPr>
              <w:t>he process of planning activities or events in an organized way so that they are successful or happen on time</w:t>
            </w:r>
            <w:r>
              <w:rPr>
                <w:rFonts w:asciiTheme="majorHAnsi" w:hAnsiTheme="majorHAnsi" w:cstheme="majorHAnsi"/>
                <w:color w:val="00B050"/>
                <w:sz w:val="16"/>
                <w:szCs w:val="16"/>
              </w:rPr>
              <w:t>.</w:t>
            </w:r>
          </w:p>
          <w:p w14:paraId="26BB419F"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 Preparation- T</w:t>
            </w:r>
            <w:r w:rsidRPr="00DF5D36">
              <w:rPr>
                <w:rFonts w:asciiTheme="majorHAnsi" w:hAnsiTheme="majorHAnsi" w:cstheme="majorHAnsi"/>
                <w:color w:val="00B050"/>
                <w:sz w:val="16"/>
                <w:szCs w:val="16"/>
              </w:rPr>
              <w:t>he state of being ready for something that will happen, or an action taken to become ready</w:t>
            </w:r>
            <w:r>
              <w:rPr>
                <w:rFonts w:asciiTheme="majorHAnsi" w:hAnsiTheme="majorHAnsi" w:cstheme="majorHAnsi"/>
                <w:color w:val="00B050"/>
                <w:sz w:val="16"/>
                <w:szCs w:val="16"/>
              </w:rPr>
              <w:t>.</w:t>
            </w:r>
          </w:p>
          <w:p w14:paraId="78D12848"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T-Cooking- T</w:t>
            </w:r>
            <w:r w:rsidRPr="00DF5D36">
              <w:rPr>
                <w:rFonts w:asciiTheme="majorHAnsi" w:hAnsiTheme="majorHAnsi" w:cstheme="majorHAnsi"/>
                <w:color w:val="00B050"/>
                <w:sz w:val="16"/>
                <w:szCs w:val="16"/>
              </w:rPr>
              <w:t>he activity of preparing or cooking food</w:t>
            </w:r>
            <w:r>
              <w:rPr>
                <w:rFonts w:asciiTheme="majorHAnsi" w:hAnsiTheme="majorHAnsi" w:cstheme="majorHAnsi"/>
                <w:color w:val="00B050"/>
                <w:sz w:val="16"/>
                <w:szCs w:val="16"/>
              </w:rPr>
              <w:t>.</w:t>
            </w:r>
          </w:p>
          <w:p w14:paraId="0B0342DA"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Highlight- T</w:t>
            </w:r>
            <w:r w:rsidRPr="00DF5D36">
              <w:rPr>
                <w:rFonts w:asciiTheme="majorHAnsi" w:hAnsiTheme="majorHAnsi" w:cstheme="majorHAnsi"/>
                <w:color w:val="00B050"/>
                <w:sz w:val="16"/>
                <w:szCs w:val="16"/>
              </w:rPr>
              <w:t>o attract attention to or emphasize something important</w:t>
            </w:r>
            <w:r>
              <w:rPr>
                <w:rFonts w:asciiTheme="majorHAnsi" w:hAnsiTheme="majorHAnsi" w:cstheme="majorHAnsi"/>
                <w:color w:val="00B050"/>
                <w:sz w:val="16"/>
                <w:szCs w:val="16"/>
              </w:rPr>
              <w:t>.</w:t>
            </w:r>
          </w:p>
          <w:p w14:paraId="17285FDE" w14:textId="77777777" w:rsid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Success- T</w:t>
            </w:r>
            <w:r w:rsidRPr="00DF5D36">
              <w:rPr>
                <w:rFonts w:asciiTheme="majorHAnsi" w:hAnsiTheme="majorHAnsi" w:cstheme="majorHAnsi"/>
                <w:color w:val="00B050"/>
                <w:sz w:val="16"/>
                <w:szCs w:val="16"/>
              </w:rPr>
              <w:t>he achieving of the results wanted or hoped for</w:t>
            </w:r>
            <w:r>
              <w:rPr>
                <w:rFonts w:asciiTheme="majorHAnsi" w:hAnsiTheme="majorHAnsi" w:cstheme="majorHAnsi"/>
                <w:color w:val="00B050"/>
                <w:sz w:val="16"/>
                <w:szCs w:val="16"/>
              </w:rPr>
              <w:t>.</w:t>
            </w:r>
          </w:p>
          <w:p w14:paraId="045447B4" w14:textId="02F283BF" w:rsidR="00DF5D36" w:rsidRPr="00DF5D36" w:rsidRDefault="00DF5D36" w:rsidP="00DF5D36">
            <w:pPr>
              <w:rPr>
                <w:rFonts w:asciiTheme="majorHAnsi" w:hAnsiTheme="majorHAnsi" w:cstheme="majorHAnsi"/>
                <w:color w:val="00B050"/>
                <w:sz w:val="16"/>
                <w:szCs w:val="16"/>
              </w:rPr>
            </w:pPr>
            <w:r>
              <w:rPr>
                <w:rFonts w:asciiTheme="majorHAnsi" w:hAnsiTheme="majorHAnsi" w:cstheme="majorHAnsi"/>
                <w:color w:val="00B050"/>
                <w:sz w:val="16"/>
                <w:szCs w:val="16"/>
              </w:rPr>
              <w:t xml:space="preserve">Development- </w:t>
            </w:r>
            <w:r w:rsidRPr="00DF5D36">
              <w:rPr>
                <w:rFonts w:asciiTheme="majorHAnsi" w:hAnsiTheme="majorHAnsi" w:cstheme="majorHAnsi"/>
                <w:color w:val="00B050"/>
                <w:sz w:val="16"/>
                <w:szCs w:val="16"/>
              </w:rPr>
              <w:t>the process of growing or changing and becoming more advanced</w:t>
            </w:r>
            <w:r>
              <w:rPr>
                <w:rFonts w:asciiTheme="majorHAnsi" w:hAnsiTheme="majorHAnsi" w:cstheme="majorHAnsi"/>
                <w:color w:val="00B050"/>
                <w:sz w:val="16"/>
                <w:szCs w:val="16"/>
              </w:rPr>
              <w:t>.</w:t>
            </w:r>
          </w:p>
        </w:tc>
        <w:tc>
          <w:tcPr>
            <w:tcW w:w="4394" w:type="dxa"/>
            <w:shd w:val="clear" w:color="auto" w:fill="auto"/>
          </w:tcPr>
          <w:p w14:paraId="304F8701" w14:textId="2CB4DD6D" w:rsidR="00DF5D36" w:rsidRDefault="00DF5D36" w:rsidP="00DF5D36">
            <w:pPr>
              <w:pStyle w:val="ListParagraph"/>
              <w:numPr>
                <w:ilvl w:val="0"/>
                <w:numId w:val="26"/>
              </w:numPr>
              <w:rPr>
                <w:rFonts w:asciiTheme="majorHAnsi" w:hAnsiTheme="majorHAnsi" w:cstheme="majorHAnsi"/>
                <w:sz w:val="16"/>
                <w:szCs w:val="16"/>
              </w:rPr>
            </w:pPr>
            <w:r>
              <w:rPr>
                <w:rFonts w:asciiTheme="majorHAnsi" w:hAnsiTheme="majorHAnsi" w:cstheme="majorHAnsi"/>
                <w:sz w:val="16"/>
                <w:szCs w:val="16"/>
              </w:rPr>
              <w:t>Students need to already know the brief and how to measure their skills against the exam board practical criteria.</w:t>
            </w:r>
          </w:p>
        </w:tc>
        <w:tc>
          <w:tcPr>
            <w:tcW w:w="1321" w:type="dxa"/>
          </w:tcPr>
          <w:p w14:paraId="319F6A6E" w14:textId="77777777" w:rsidR="00DF5D36" w:rsidRDefault="00DF5D36" w:rsidP="00DF5D36">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p w14:paraId="4BC2C18C" w14:textId="77777777" w:rsidR="00DF5D36" w:rsidRPr="005A2DEC" w:rsidRDefault="00DF5D36" w:rsidP="00DF5D36">
            <w:pPr>
              <w:rPr>
                <w:rFonts w:asciiTheme="majorHAnsi" w:hAnsiTheme="majorHAnsi" w:cstheme="majorHAnsi"/>
                <w:sz w:val="16"/>
                <w:szCs w:val="16"/>
              </w:rPr>
            </w:pPr>
          </w:p>
          <w:p w14:paraId="75FAF732" w14:textId="0987EB8F" w:rsidR="00DF5D36" w:rsidRDefault="00DF5D36" w:rsidP="00DF5D36">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DA58EB" w:rsidRPr="00ED2C1C" w14:paraId="19734F35" w14:textId="77777777" w:rsidTr="0003396B">
        <w:trPr>
          <w:trHeight w:val="427"/>
        </w:trPr>
        <w:tc>
          <w:tcPr>
            <w:tcW w:w="2103" w:type="dxa"/>
          </w:tcPr>
          <w:p w14:paraId="57D4860F" w14:textId="18FB48E7" w:rsidR="00DA58EB" w:rsidRPr="00DF5D36" w:rsidRDefault="00DA58EB" w:rsidP="00DA58EB">
            <w:pPr>
              <w:pStyle w:val="ListParagraph"/>
              <w:numPr>
                <w:ilvl w:val="0"/>
                <w:numId w:val="27"/>
              </w:numPr>
              <w:spacing w:line="240" w:lineRule="auto"/>
              <w:rPr>
                <w:rFonts w:asciiTheme="majorHAnsi" w:hAnsiTheme="majorHAnsi" w:cstheme="majorHAnsi"/>
                <w:sz w:val="16"/>
                <w:szCs w:val="16"/>
              </w:rPr>
            </w:pPr>
            <w:r w:rsidRPr="00C44367">
              <w:rPr>
                <w:rFonts w:asciiTheme="majorHAnsi" w:hAnsiTheme="majorHAnsi" w:cstheme="majorHAnsi"/>
                <w:sz w:val="16"/>
                <w:szCs w:val="16"/>
              </w:rPr>
              <w:t>Practical Sessions (On-going)</w:t>
            </w:r>
          </w:p>
        </w:tc>
        <w:tc>
          <w:tcPr>
            <w:tcW w:w="5127" w:type="dxa"/>
          </w:tcPr>
          <w:p w14:paraId="0F27DA66" w14:textId="7B28836E" w:rsidR="00DA58EB" w:rsidRDefault="00DA58EB" w:rsidP="00DA58EB">
            <w:pPr>
              <w:pStyle w:val="ListParagraph"/>
              <w:numPr>
                <w:ilvl w:val="0"/>
                <w:numId w:val="26"/>
              </w:numPr>
              <w:rPr>
                <w:rFonts w:asciiTheme="majorHAnsi" w:hAnsiTheme="majorHAnsi" w:cstheme="majorHAnsi"/>
                <w:sz w:val="16"/>
                <w:szCs w:val="16"/>
              </w:rPr>
            </w:pPr>
            <w:r w:rsidRPr="0070613C">
              <w:rPr>
                <w:rFonts w:asciiTheme="majorHAnsi" w:hAnsiTheme="majorHAnsi" w:cstheme="majorHAnsi"/>
                <w:sz w:val="16"/>
                <w:szCs w:val="16"/>
              </w:rPr>
              <w:t>P- Students will know how to cook a range of predominantly savoury dishes in order to upskill themselves.</w:t>
            </w:r>
          </w:p>
        </w:tc>
        <w:tc>
          <w:tcPr>
            <w:tcW w:w="3119" w:type="dxa"/>
          </w:tcPr>
          <w:p w14:paraId="20CA2149" w14:textId="77777777" w:rsidR="00DA58EB" w:rsidRPr="0003396B"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Sequencing- Arrange in a particular order.</w:t>
            </w:r>
          </w:p>
          <w:p w14:paraId="056BBCF3" w14:textId="77777777" w:rsidR="00DA58EB" w:rsidRPr="0003396B"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Timing- The choice, judgement, or control of when something should be done.</w:t>
            </w:r>
          </w:p>
          <w:p w14:paraId="113C5813" w14:textId="77777777" w:rsidR="00DA58EB" w:rsidRPr="0003396B" w:rsidRDefault="00DA58EB" w:rsidP="00DA58E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Mise-en-place- Preparation before starting to cook.</w:t>
            </w:r>
          </w:p>
          <w:p w14:paraId="530B814E" w14:textId="77777777" w:rsidR="00DA58EB" w:rsidRPr="0003396B"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Cooking- The practice or skill of preparing food by combining, mixing, and heating ingredients.</w:t>
            </w:r>
          </w:p>
          <w:p w14:paraId="7B6C7436" w14:textId="77777777" w:rsidR="00DA58EB" w:rsidRPr="0003396B"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Cooling- Having the effect of making something less warm or hot.</w:t>
            </w:r>
          </w:p>
          <w:p w14:paraId="0AB32485" w14:textId="77777777" w:rsidR="00DA58EB" w:rsidRPr="0003396B" w:rsidRDefault="00DA58EB" w:rsidP="00DA58EB">
            <w:pPr>
              <w:rPr>
                <w:rFonts w:asciiTheme="majorHAnsi" w:hAnsiTheme="majorHAnsi" w:cstheme="majorHAnsi"/>
                <w:color w:val="7030A0"/>
                <w:sz w:val="16"/>
                <w:szCs w:val="16"/>
              </w:rPr>
            </w:pPr>
            <w:r w:rsidRPr="0003396B">
              <w:rPr>
                <w:rFonts w:asciiTheme="majorHAnsi" w:hAnsiTheme="majorHAnsi" w:cstheme="majorHAnsi"/>
                <w:color w:val="7030A0"/>
                <w:sz w:val="16"/>
                <w:szCs w:val="16"/>
              </w:rPr>
              <w:t>T- Hot-Holding- The process of keeping the cooked food at a safe temperature while it is ready for service.</w:t>
            </w:r>
          </w:p>
          <w:p w14:paraId="158CC12F" w14:textId="77777777" w:rsidR="00DA58EB" w:rsidRPr="0003396B"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lastRenderedPageBreak/>
              <w:t>T- Completion- The action or process of completing or finishing something.</w:t>
            </w:r>
          </w:p>
          <w:p w14:paraId="06F23295" w14:textId="53DBEAC2" w:rsidR="00DA58EB" w:rsidRPr="00DF5D36" w:rsidRDefault="00DA58EB" w:rsidP="00DA58EB">
            <w:pPr>
              <w:rPr>
                <w:rFonts w:asciiTheme="majorHAnsi" w:hAnsiTheme="majorHAnsi" w:cstheme="majorHAnsi"/>
                <w:color w:val="00B050"/>
                <w:sz w:val="16"/>
                <w:szCs w:val="16"/>
              </w:rPr>
            </w:pPr>
            <w:r w:rsidRPr="0003396B">
              <w:rPr>
                <w:rFonts w:asciiTheme="majorHAnsi" w:hAnsiTheme="majorHAnsi" w:cstheme="majorHAnsi"/>
                <w:color w:val="00B050"/>
                <w:sz w:val="16"/>
                <w:szCs w:val="16"/>
              </w:rPr>
              <w:t>T- Serving- Present (food or drink) to someone.</w:t>
            </w:r>
          </w:p>
        </w:tc>
        <w:tc>
          <w:tcPr>
            <w:tcW w:w="4394" w:type="dxa"/>
            <w:shd w:val="clear" w:color="auto" w:fill="auto"/>
          </w:tcPr>
          <w:p w14:paraId="39251068"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lastRenderedPageBreak/>
              <w:t>Students need to already know the Food Department routines and expectations including; removing blazers, handwashing, tying hair back, putting an apron on, filling sinks with hot water/washing up liquid, storing bags appropriately and meeting their class teacher at the front of the room.</w:t>
            </w:r>
          </w:p>
          <w:p w14:paraId="5DF33A86"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appropriately prepare themselves and the environment for a practical lesson using the acronym HATTIE.</w:t>
            </w:r>
          </w:p>
          <w:p w14:paraId="5719113A"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turn on the oven.</w:t>
            </w:r>
          </w:p>
          <w:p w14:paraId="77B6C325"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lastRenderedPageBreak/>
              <w:t>Students need to already know how to weigh ingredients.</w:t>
            </w:r>
          </w:p>
          <w:p w14:paraId="396963EB"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safely use a range of equipment.</w:t>
            </w:r>
          </w:p>
          <w:p w14:paraId="1B2B036B"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t>Students need to already know to place their product in the oven/ use the hob.</w:t>
            </w:r>
          </w:p>
          <w:p w14:paraId="5C2ED991" w14:textId="77777777" w:rsidR="00DA58EB" w:rsidRPr="0070613C" w:rsidRDefault="00DA58EB" w:rsidP="00DA58EB">
            <w:pPr>
              <w:pStyle w:val="ListParagraph"/>
              <w:numPr>
                <w:ilvl w:val="0"/>
                <w:numId w:val="36"/>
              </w:numPr>
              <w:rPr>
                <w:rFonts w:asciiTheme="majorHAnsi" w:hAnsiTheme="majorHAnsi" w:cstheme="majorHAnsi"/>
                <w:sz w:val="16"/>
                <w:szCs w:val="16"/>
              </w:rPr>
            </w:pPr>
            <w:r w:rsidRPr="0070613C">
              <w:rPr>
                <w:rFonts w:asciiTheme="majorHAnsi" w:hAnsiTheme="majorHAnsi" w:cstheme="majorHAnsi"/>
                <w:sz w:val="16"/>
                <w:szCs w:val="16"/>
              </w:rPr>
              <w:t>Students need to already know to safely remove their product from the oven/ hob</w:t>
            </w:r>
          </w:p>
          <w:p w14:paraId="148B2219" w14:textId="0C5D6446" w:rsidR="00DA58EB" w:rsidRDefault="00DA58EB" w:rsidP="00DA58EB">
            <w:pPr>
              <w:pStyle w:val="ListParagraph"/>
              <w:numPr>
                <w:ilvl w:val="0"/>
                <w:numId w:val="26"/>
              </w:numPr>
              <w:rPr>
                <w:rFonts w:asciiTheme="majorHAnsi" w:hAnsiTheme="majorHAnsi" w:cstheme="majorHAnsi"/>
                <w:sz w:val="16"/>
                <w:szCs w:val="16"/>
              </w:rPr>
            </w:pPr>
            <w:r w:rsidRPr="0070613C">
              <w:rPr>
                <w:rFonts w:asciiTheme="majorHAnsi" w:hAnsiTheme="majorHAnsi" w:cstheme="majorHAnsi"/>
                <w:sz w:val="16"/>
                <w:szCs w:val="16"/>
              </w:rPr>
              <w:t>Students need to already know how to wash up- using the departmental washing up procedures.</w:t>
            </w:r>
          </w:p>
        </w:tc>
        <w:tc>
          <w:tcPr>
            <w:tcW w:w="1321" w:type="dxa"/>
          </w:tcPr>
          <w:p w14:paraId="75DC87AD" w14:textId="77777777" w:rsidR="00DA58EB" w:rsidRPr="00A0491E" w:rsidRDefault="00DA58EB" w:rsidP="00DA58EB">
            <w:pPr>
              <w:rPr>
                <w:rFonts w:asciiTheme="majorHAnsi" w:hAnsiTheme="majorHAnsi" w:cstheme="majorHAnsi"/>
                <w:sz w:val="16"/>
                <w:szCs w:val="16"/>
              </w:rPr>
            </w:pPr>
            <w:r w:rsidRPr="00A0491E">
              <w:rPr>
                <w:rFonts w:asciiTheme="majorHAnsi" w:hAnsiTheme="majorHAnsi" w:cstheme="majorHAnsi"/>
                <w:sz w:val="16"/>
                <w:szCs w:val="16"/>
              </w:rPr>
              <w:lastRenderedPageBreak/>
              <w:t>Teacher visual assessment of practical skills.</w:t>
            </w:r>
          </w:p>
          <w:p w14:paraId="284DE52B" w14:textId="77777777" w:rsidR="00DA58EB" w:rsidRPr="00A0491E" w:rsidRDefault="00DA58EB" w:rsidP="00DA58EB">
            <w:pPr>
              <w:rPr>
                <w:rFonts w:asciiTheme="majorHAnsi" w:hAnsiTheme="majorHAnsi" w:cstheme="majorHAnsi"/>
                <w:sz w:val="16"/>
                <w:szCs w:val="16"/>
              </w:rPr>
            </w:pPr>
          </w:p>
          <w:p w14:paraId="38A7D3C0" w14:textId="4F5D7D0F" w:rsidR="00DA58EB" w:rsidRDefault="00DA58EB" w:rsidP="00DA58EB">
            <w:pPr>
              <w:rPr>
                <w:rFonts w:asciiTheme="majorHAnsi" w:hAnsiTheme="majorHAnsi" w:cstheme="majorHAnsi"/>
                <w:sz w:val="16"/>
                <w:szCs w:val="16"/>
              </w:rPr>
            </w:pPr>
            <w:r w:rsidRPr="00A0491E">
              <w:rPr>
                <w:rFonts w:asciiTheme="majorHAnsi" w:hAnsiTheme="majorHAnsi" w:cstheme="majorHAnsi"/>
                <w:sz w:val="16"/>
                <w:szCs w:val="16"/>
              </w:rPr>
              <w:t xml:space="preserve">Teacher/ </w:t>
            </w:r>
            <w:r>
              <w:rPr>
                <w:rFonts w:asciiTheme="majorHAnsi" w:hAnsiTheme="majorHAnsi" w:cstheme="majorHAnsi"/>
                <w:sz w:val="16"/>
                <w:szCs w:val="16"/>
              </w:rPr>
              <w:t>LSA</w:t>
            </w:r>
            <w:r w:rsidRPr="00A0491E">
              <w:rPr>
                <w:rFonts w:asciiTheme="majorHAnsi" w:hAnsiTheme="majorHAnsi" w:cstheme="majorHAnsi"/>
                <w:sz w:val="16"/>
                <w:szCs w:val="16"/>
              </w:rPr>
              <w:t xml:space="preserve"> support where necessary.</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47817" w:rsidRDefault="00B47817" w:rsidP="00603867">
      <w:pPr>
        <w:spacing w:after="0" w:line="240" w:lineRule="auto"/>
      </w:pPr>
      <w:r>
        <w:separator/>
      </w:r>
    </w:p>
  </w:endnote>
  <w:endnote w:type="continuationSeparator" w:id="0">
    <w:p w14:paraId="19EA12EA" w14:textId="77777777" w:rsidR="00B47817" w:rsidRDefault="00B47817"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47817" w:rsidRDefault="00B47817" w:rsidP="00603867">
      <w:pPr>
        <w:spacing w:after="0" w:line="240" w:lineRule="auto"/>
      </w:pPr>
      <w:r>
        <w:separator/>
      </w:r>
    </w:p>
  </w:footnote>
  <w:footnote w:type="continuationSeparator" w:id="0">
    <w:p w14:paraId="78D0181A" w14:textId="77777777" w:rsidR="00B47817" w:rsidRDefault="00B47817"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47817" w:rsidRDefault="00B47817">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A44C50"/>
    <w:multiLevelType w:val="hybridMultilevel"/>
    <w:tmpl w:val="F07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DAD5386"/>
    <w:multiLevelType w:val="hybridMultilevel"/>
    <w:tmpl w:val="2A1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3985BC1"/>
    <w:multiLevelType w:val="hybridMultilevel"/>
    <w:tmpl w:val="A9D4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47C2"/>
    <w:multiLevelType w:val="hybridMultilevel"/>
    <w:tmpl w:val="37E2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50161"/>
    <w:multiLevelType w:val="hybridMultilevel"/>
    <w:tmpl w:val="3C5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C3547"/>
    <w:multiLevelType w:val="hybridMultilevel"/>
    <w:tmpl w:val="B714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970D8"/>
    <w:multiLevelType w:val="hybridMultilevel"/>
    <w:tmpl w:val="A4B686E4"/>
    <w:lvl w:ilvl="0" w:tplc="3FEA4830">
      <w:start w:val="1"/>
      <w:numFmt w:val="bullet"/>
      <w:lvlText w:val=""/>
      <w:lvlJc w:val="left"/>
      <w:pPr>
        <w:tabs>
          <w:tab w:val="num" w:pos="720"/>
        </w:tabs>
        <w:ind w:left="720" w:hanging="360"/>
      </w:pPr>
      <w:rPr>
        <w:rFonts w:ascii="Wingdings" w:hAnsi="Wingdings" w:hint="default"/>
      </w:rPr>
    </w:lvl>
    <w:lvl w:ilvl="1" w:tplc="A8207B16" w:tentative="1">
      <w:start w:val="1"/>
      <w:numFmt w:val="bullet"/>
      <w:lvlText w:val=""/>
      <w:lvlJc w:val="left"/>
      <w:pPr>
        <w:tabs>
          <w:tab w:val="num" w:pos="1440"/>
        </w:tabs>
        <w:ind w:left="1440" w:hanging="360"/>
      </w:pPr>
      <w:rPr>
        <w:rFonts w:ascii="Wingdings" w:hAnsi="Wingdings" w:hint="default"/>
      </w:rPr>
    </w:lvl>
    <w:lvl w:ilvl="2" w:tplc="A2AADF76" w:tentative="1">
      <w:start w:val="1"/>
      <w:numFmt w:val="bullet"/>
      <w:lvlText w:val=""/>
      <w:lvlJc w:val="left"/>
      <w:pPr>
        <w:tabs>
          <w:tab w:val="num" w:pos="2160"/>
        </w:tabs>
        <w:ind w:left="2160" w:hanging="360"/>
      </w:pPr>
      <w:rPr>
        <w:rFonts w:ascii="Wingdings" w:hAnsi="Wingdings" w:hint="default"/>
      </w:rPr>
    </w:lvl>
    <w:lvl w:ilvl="3" w:tplc="6F9E7638" w:tentative="1">
      <w:start w:val="1"/>
      <w:numFmt w:val="bullet"/>
      <w:lvlText w:val=""/>
      <w:lvlJc w:val="left"/>
      <w:pPr>
        <w:tabs>
          <w:tab w:val="num" w:pos="2880"/>
        </w:tabs>
        <w:ind w:left="2880" w:hanging="360"/>
      </w:pPr>
      <w:rPr>
        <w:rFonts w:ascii="Wingdings" w:hAnsi="Wingdings" w:hint="default"/>
      </w:rPr>
    </w:lvl>
    <w:lvl w:ilvl="4" w:tplc="DFE042CA" w:tentative="1">
      <w:start w:val="1"/>
      <w:numFmt w:val="bullet"/>
      <w:lvlText w:val=""/>
      <w:lvlJc w:val="left"/>
      <w:pPr>
        <w:tabs>
          <w:tab w:val="num" w:pos="3600"/>
        </w:tabs>
        <w:ind w:left="3600" w:hanging="360"/>
      </w:pPr>
      <w:rPr>
        <w:rFonts w:ascii="Wingdings" w:hAnsi="Wingdings" w:hint="default"/>
      </w:rPr>
    </w:lvl>
    <w:lvl w:ilvl="5" w:tplc="A1EC86A2" w:tentative="1">
      <w:start w:val="1"/>
      <w:numFmt w:val="bullet"/>
      <w:lvlText w:val=""/>
      <w:lvlJc w:val="left"/>
      <w:pPr>
        <w:tabs>
          <w:tab w:val="num" w:pos="4320"/>
        </w:tabs>
        <w:ind w:left="4320" w:hanging="360"/>
      </w:pPr>
      <w:rPr>
        <w:rFonts w:ascii="Wingdings" w:hAnsi="Wingdings" w:hint="default"/>
      </w:rPr>
    </w:lvl>
    <w:lvl w:ilvl="6" w:tplc="8AF696F2" w:tentative="1">
      <w:start w:val="1"/>
      <w:numFmt w:val="bullet"/>
      <w:lvlText w:val=""/>
      <w:lvlJc w:val="left"/>
      <w:pPr>
        <w:tabs>
          <w:tab w:val="num" w:pos="5040"/>
        </w:tabs>
        <w:ind w:left="5040" w:hanging="360"/>
      </w:pPr>
      <w:rPr>
        <w:rFonts w:ascii="Wingdings" w:hAnsi="Wingdings" w:hint="default"/>
      </w:rPr>
    </w:lvl>
    <w:lvl w:ilvl="7" w:tplc="5148928E" w:tentative="1">
      <w:start w:val="1"/>
      <w:numFmt w:val="bullet"/>
      <w:lvlText w:val=""/>
      <w:lvlJc w:val="left"/>
      <w:pPr>
        <w:tabs>
          <w:tab w:val="num" w:pos="5760"/>
        </w:tabs>
        <w:ind w:left="5760" w:hanging="360"/>
      </w:pPr>
      <w:rPr>
        <w:rFonts w:ascii="Wingdings" w:hAnsi="Wingdings" w:hint="default"/>
      </w:rPr>
    </w:lvl>
    <w:lvl w:ilvl="8" w:tplc="C52821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D3F8F"/>
    <w:multiLevelType w:val="hybridMultilevel"/>
    <w:tmpl w:val="C05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82660"/>
    <w:multiLevelType w:val="hybridMultilevel"/>
    <w:tmpl w:val="FCF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64CE08D6"/>
    <w:multiLevelType w:val="hybridMultilevel"/>
    <w:tmpl w:val="99A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0" w15:restartNumberingAfterBreak="0">
    <w:nsid w:val="74E54543"/>
    <w:multiLevelType w:val="hybridMultilevel"/>
    <w:tmpl w:val="FFB45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F4D42"/>
    <w:multiLevelType w:val="hybridMultilevel"/>
    <w:tmpl w:val="615C6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32"/>
  </w:num>
  <w:num w:numId="6">
    <w:abstractNumId w:val="14"/>
  </w:num>
  <w:num w:numId="7">
    <w:abstractNumId w:val="17"/>
  </w:num>
  <w:num w:numId="8">
    <w:abstractNumId w:val="8"/>
  </w:num>
  <w:num w:numId="9">
    <w:abstractNumId w:val="25"/>
  </w:num>
  <w:num w:numId="10">
    <w:abstractNumId w:val="2"/>
  </w:num>
  <w:num w:numId="11">
    <w:abstractNumId w:val="20"/>
  </w:num>
  <w:num w:numId="12">
    <w:abstractNumId w:val="35"/>
  </w:num>
  <w:num w:numId="13">
    <w:abstractNumId w:val="34"/>
  </w:num>
  <w:num w:numId="14">
    <w:abstractNumId w:val="28"/>
  </w:num>
  <w:num w:numId="15">
    <w:abstractNumId w:val="29"/>
  </w:num>
  <w:num w:numId="16">
    <w:abstractNumId w:val="11"/>
  </w:num>
  <w:num w:numId="17">
    <w:abstractNumId w:val="3"/>
  </w:num>
  <w:num w:numId="18">
    <w:abstractNumId w:val="9"/>
  </w:num>
  <w:num w:numId="19">
    <w:abstractNumId w:val="5"/>
  </w:num>
  <w:num w:numId="20">
    <w:abstractNumId w:val="26"/>
  </w:num>
  <w:num w:numId="21">
    <w:abstractNumId w:val="24"/>
  </w:num>
  <w:num w:numId="22">
    <w:abstractNumId w:val="15"/>
  </w:num>
  <w:num w:numId="23">
    <w:abstractNumId w:val="4"/>
  </w:num>
  <w:num w:numId="24">
    <w:abstractNumId w:val="27"/>
  </w:num>
  <w:num w:numId="25">
    <w:abstractNumId w:val="1"/>
  </w:num>
  <w:num w:numId="26">
    <w:abstractNumId w:val="22"/>
  </w:num>
  <w:num w:numId="27">
    <w:abstractNumId w:val="31"/>
  </w:num>
  <w:num w:numId="28">
    <w:abstractNumId w:val="12"/>
  </w:num>
  <w:num w:numId="29">
    <w:abstractNumId w:val="23"/>
  </w:num>
  <w:num w:numId="30">
    <w:abstractNumId w:val="19"/>
  </w:num>
  <w:num w:numId="31">
    <w:abstractNumId w:val="33"/>
  </w:num>
  <w:num w:numId="32">
    <w:abstractNumId w:val="21"/>
  </w:num>
  <w:num w:numId="33">
    <w:abstractNumId w:val="30"/>
  </w:num>
  <w:num w:numId="34">
    <w:abstractNumId w:val="18"/>
  </w:num>
  <w:num w:numId="35">
    <w:abstractNumId w:val="6"/>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6B"/>
    <w:rsid w:val="000339F0"/>
    <w:rsid w:val="0003487C"/>
    <w:rsid w:val="00036346"/>
    <w:rsid w:val="00042184"/>
    <w:rsid w:val="00042476"/>
    <w:rsid w:val="00045D86"/>
    <w:rsid w:val="000467C5"/>
    <w:rsid w:val="000468E8"/>
    <w:rsid w:val="000601DB"/>
    <w:rsid w:val="00062BF2"/>
    <w:rsid w:val="000730DA"/>
    <w:rsid w:val="00077125"/>
    <w:rsid w:val="00077640"/>
    <w:rsid w:val="00082797"/>
    <w:rsid w:val="000829A2"/>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7F2F"/>
    <w:rsid w:val="000F1281"/>
    <w:rsid w:val="000F343D"/>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00E"/>
    <w:rsid w:val="001337B3"/>
    <w:rsid w:val="001443C3"/>
    <w:rsid w:val="00147553"/>
    <w:rsid w:val="00150F77"/>
    <w:rsid w:val="00155D11"/>
    <w:rsid w:val="00156916"/>
    <w:rsid w:val="00161C3E"/>
    <w:rsid w:val="001654DD"/>
    <w:rsid w:val="00182980"/>
    <w:rsid w:val="00182B1D"/>
    <w:rsid w:val="00183275"/>
    <w:rsid w:val="00190BFE"/>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1192"/>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336"/>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17F7"/>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61A0"/>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4E62"/>
    <w:rsid w:val="0075781A"/>
    <w:rsid w:val="00761354"/>
    <w:rsid w:val="00766BDC"/>
    <w:rsid w:val="007746CD"/>
    <w:rsid w:val="00781983"/>
    <w:rsid w:val="00781A3E"/>
    <w:rsid w:val="0078627B"/>
    <w:rsid w:val="00791053"/>
    <w:rsid w:val="00791B44"/>
    <w:rsid w:val="007B387B"/>
    <w:rsid w:val="007B3E88"/>
    <w:rsid w:val="007C2736"/>
    <w:rsid w:val="007C3F27"/>
    <w:rsid w:val="007D41A3"/>
    <w:rsid w:val="007E091B"/>
    <w:rsid w:val="007E339C"/>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A18BF"/>
    <w:rsid w:val="008B32A1"/>
    <w:rsid w:val="008B4375"/>
    <w:rsid w:val="008B4644"/>
    <w:rsid w:val="008B7769"/>
    <w:rsid w:val="008C24EB"/>
    <w:rsid w:val="008D1FB0"/>
    <w:rsid w:val="008D5073"/>
    <w:rsid w:val="008E3824"/>
    <w:rsid w:val="008E3AD5"/>
    <w:rsid w:val="008E45AC"/>
    <w:rsid w:val="008E7595"/>
    <w:rsid w:val="008F3760"/>
    <w:rsid w:val="008F7FFD"/>
    <w:rsid w:val="00905FDE"/>
    <w:rsid w:val="0090733D"/>
    <w:rsid w:val="009077A2"/>
    <w:rsid w:val="00920A7D"/>
    <w:rsid w:val="00930E94"/>
    <w:rsid w:val="009360D4"/>
    <w:rsid w:val="0093694C"/>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2581"/>
    <w:rsid w:val="00994016"/>
    <w:rsid w:val="00995E39"/>
    <w:rsid w:val="0099667D"/>
    <w:rsid w:val="00996953"/>
    <w:rsid w:val="009A5F61"/>
    <w:rsid w:val="009C1A17"/>
    <w:rsid w:val="009C31C2"/>
    <w:rsid w:val="009C4529"/>
    <w:rsid w:val="009C67AE"/>
    <w:rsid w:val="009C7EC5"/>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4F7B"/>
    <w:rsid w:val="00B3639A"/>
    <w:rsid w:val="00B373E4"/>
    <w:rsid w:val="00B41AD1"/>
    <w:rsid w:val="00B4268C"/>
    <w:rsid w:val="00B47817"/>
    <w:rsid w:val="00B506FF"/>
    <w:rsid w:val="00B575DE"/>
    <w:rsid w:val="00B63C17"/>
    <w:rsid w:val="00B66CF9"/>
    <w:rsid w:val="00B72D76"/>
    <w:rsid w:val="00B76B50"/>
    <w:rsid w:val="00B77492"/>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1252"/>
    <w:rsid w:val="00C03239"/>
    <w:rsid w:val="00C03C6D"/>
    <w:rsid w:val="00C046B5"/>
    <w:rsid w:val="00C115C5"/>
    <w:rsid w:val="00C12D21"/>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97DE9"/>
    <w:rsid w:val="00CA43DB"/>
    <w:rsid w:val="00CC37A1"/>
    <w:rsid w:val="00CD08E4"/>
    <w:rsid w:val="00CD1A24"/>
    <w:rsid w:val="00CD3CC0"/>
    <w:rsid w:val="00CE3A9A"/>
    <w:rsid w:val="00CE7F1D"/>
    <w:rsid w:val="00CF00F4"/>
    <w:rsid w:val="00CF64F1"/>
    <w:rsid w:val="00D04818"/>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58EB"/>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5D36"/>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42E9"/>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97578"/>
    <w:rsid w:val="00FA054F"/>
    <w:rsid w:val="00FA2B7E"/>
    <w:rsid w:val="00FA6BD6"/>
    <w:rsid w:val="00FB0356"/>
    <w:rsid w:val="00FB4B71"/>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9946-CB87-40F9-B849-3286BCD4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Eaves</cp:lastModifiedBy>
  <cp:revision>12</cp:revision>
  <cp:lastPrinted>2019-11-21T12:39:00Z</cp:lastPrinted>
  <dcterms:created xsi:type="dcterms:W3CDTF">2021-12-02T16:28:00Z</dcterms:created>
  <dcterms:modified xsi:type="dcterms:W3CDTF">2023-07-18T13:25:00Z</dcterms:modified>
</cp:coreProperties>
</file>