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70814A19" w14:textId="34C83789" w:rsidR="00F948DA" w:rsidRDefault="00324F71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Y11 HT</w:t>
      </w:r>
      <w:r w:rsidR="00FC4DB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</w:p>
    <w:p w14:paraId="755DC97E" w14:textId="30351EA8" w:rsidR="00022FF3" w:rsidRDefault="00417A6F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Los </w:t>
      </w:r>
      <w:proofErr w:type="spellStart"/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trabajos</w:t>
      </w:r>
      <w:proofErr w:type="spellEnd"/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</w:p>
    <w:p w14:paraId="713F683D" w14:textId="202B9663" w:rsidR="00F948DA" w:rsidRPr="00F948DA" w:rsidRDefault="00625FCC" w:rsidP="00F948DA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61312" behindDoc="1" locked="0" layoutInCell="1" allowOverlap="1" wp14:anchorId="2D9511AE" wp14:editId="43352077">
            <wp:simplePos x="0" y="0"/>
            <wp:positionH relativeFrom="page">
              <wp:align>right</wp:align>
            </wp:positionH>
            <wp:positionV relativeFrom="paragraph">
              <wp:posOffset>233045</wp:posOffset>
            </wp:positionV>
            <wp:extent cx="10623550" cy="2918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89"/>
                    <a:stretch/>
                  </pic:blipFill>
                  <pic:spPr bwMode="auto">
                    <a:xfrm>
                      <a:off x="0" y="0"/>
                      <a:ext cx="10623550" cy="291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1985"/>
        <w:gridCol w:w="4961"/>
        <w:gridCol w:w="1321"/>
      </w:tblGrid>
      <w:tr w:rsidR="00E3097A" w:rsidRPr="00ED2C1C" w14:paraId="4DA0BDC8" w14:textId="1F92FA36" w:rsidTr="00F948D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F948DA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F948DA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985" w:type="dxa"/>
            <w:shd w:val="clear" w:color="auto" w:fill="660066"/>
          </w:tcPr>
          <w:p w14:paraId="3A24C095" w14:textId="05B6D952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F948D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F948D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F948D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F948DA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24F71" w:rsidRPr="00ED2C1C" w14:paraId="12F61C5D" w14:textId="5BE925AE" w:rsidTr="00F948DA">
        <w:trPr>
          <w:trHeight w:val="1670"/>
        </w:trPr>
        <w:tc>
          <w:tcPr>
            <w:tcW w:w="2103" w:type="dxa"/>
          </w:tcPr>
          <w:p w14:paraId="1B3CECD2" w14:textId="0444A0E4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1 – </w:t>
            </w:r>
            <w:r w:rsidR="00417A6F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Los trabajos</w:t>
            </w:r>
          </w:p>
        </w:tc>
        <w:tc>
          <w:tcPr>
            <w:tcW w:w="5694" w:type="dxa"/>
          </w:tcPr>
          <w:p w14:paraId="3F02F4A9" w14:textId="77777777" w:rsidR="00324F71" w:rsidRDefault="00417A6F" w:rsidP="00417A6F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17A6F">
              <w:rPr>
                <w:rFonts w:asciiTheme="majorHAnsi" w:hAnsiTheme="majorHAnsi" w:cstheme="majorHAnsi"/>
                <w:sz w:val="18"/>
                <w:szCs w:val="16"/>
              </w:rPr>
              <w:t>15 types of jobs – see K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O</w:t>
            </w:r>
          </w:p>
          <w:p w14:paraId="7E4F2655" w14:textId="15F69FAD" w:rsidR="00417A6F" w:rsidRPr="00417A6F" w:rsidRDefault="00417A6F" w:rsidP="00417A6F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Different technique</w:t>
            </w:r>
            <w:r w:rsidR="00F62AAE">
              <w:rPr>
                <w:rFonts w:asciiTheme="majorHAnsi" w:hAnsiTheme="majorHAnsi" w:cstheme="majorHAnsi"/>
                <w:sz w:val="18"/>
                <w:szCs w:val="16"/>
              </w:rPr>
              <w:t>s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to tackle reading papers </w:t>
            </w:r>
          </w:p>
        </w:tc>
        <w:tc>
          <w:tcPr>
            <w:tcW w:w="1985" w:type="dxa"/>
          </w:tcPr>
          <w:p w14:paraId="32750EB1" w14:textId="77777777" w:rsidR="00324F71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Vocation </w:t>
            </w:r>
          </w:p>
          <w:p w14:paraId="3D7E7880" w14:textId="03ED4386" w:rsidR="00417A6F" w:rsidRPr="00417A6F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Gastronomy</w:t>
            </w:r>
          </w:p>
        </w:tc>
        <w:tc>
          <w:tcPr>
            <w:tcW w:w="4961" w:type="dxa"/>
            <w:shd w:val="clear" w:color="auto" w:fill="auto"/>
          </w:tcPr>
          <w:p w14:paraId="2E3ABCC0" w14:textId="30F7818C" w:rsidR="00324F71" w:rsidRPr="0077655B" w:rsidRDefault="00417A6F" w:rsidP="008445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Different work places </w:t>
            </w:r>
          </w:p>
        </w:tc>
        <w:tc>
          <w:tcPr>
            <w:tcW w:w="1321" w:type="dxa"/>
          </w:tcPr>
          <w:p w14:paraId="1A577521" w14:textId="6E6B30E6" w:rsidR="00324F71" w:rsidRPr="00193A4F" w:rsidRDefault="00417A6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Past paper reading questions </w:t>
            </w:r>
          </w:p>
        </w:tc>
      </w:tr>
      <w:tr w:rsidR="00324F71" w:rsidRPr="00ED2C1C" w14:paraId="717DAC87" w14:textId="77777777" w:rsidTr="00F948DA">
        <w:trPr>
          <w:trHeight w:val="1670"/>
        </w:trPr>
        <w:tc>
          <w:tcPr>
            <w:tcW w:w="2103" w:type="dxa"/>
          </w:tcPr>
          <w:p w14:paraId="0596C065" w14:textId="6229C095" w:rsidR="00324F71" w:rsidRPr="00324F71" w:rsidRDefault="00324F7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2 – </w:t>
            </w:r>
            <w:r w:rsidR="00417A6F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Los trabajos – escuchar </w:t>
            </w:r>
          </w:p>
        </w:tc>
        <w:tc>
          <w:tcPr>
            <w:tcW w:w="5694" w:type="dxa"/>
          </w:tcPr>
          <w:p w14:paraId="20E8EE06" w14:textId="77777777" w:rsidR="00417A6F" w:rsidRDefault="00417A6F" w:rsidP="00417A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8 adjectives to describe working personalities – see KO</w:t>
            </w:r>
          </w:p>
          <w:p w14:paraId="45D8CA9D" w14:textId="77777777" w:rsidR="00417A6F" w:rsidRDefault="00417A6F" w:rsidP="00417A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6 adjectives to describe different types of jobs – see KO</w:t>
            </w:r>
          </w:p>
          <w:p w14:paraId="035F86E3" w14:textId="076D9889" w:rsidR="00417A6F" w:rsidRPr="00417A6F" w:rsidRDefault="00417A6F" w:rsidP="00417A6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Approaches to apply to positive and negative listening style questions </w:t>
            </w:r>
          </w:p>
        </w:tc>
        <w:tc>
          <w:tcPr>
            <w:tcW w:w="1985" w:type="dxa"/>
          </w:tcPr>
          <w:p w14:paraId="01955514" w14:textId="77777777" w:rsidR="00324F71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Client </w:t>
            </w:r>
          </w:p>
          <w:p w14:paraId="2B7246E8" w14:textId="77777777" w:rsidR="00417A6F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C28FD3" w14:textId="77777777" w:rsidR="00417A6F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vend</w:t>
            </w:r>
          </w:p>
          <w:p w14:paraId="0B2CBE42" w14:textId="77777777" w:rsidR="00417A6F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DC3E8C" w14:textId="77777777" w:rsidR="00417A6F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Monotonous</w:t>
            </w:r>
          </w:p>
          <w:p w14:paraId="44EB23C7" w14:textId="77777777" w:rsidR="00417A6F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65BAE" w14:textId="091E9E7B" w:rsidR="00417A6F" w:rsidRPr="00A7190F" w:rsidRDefault="00417A6F" w:rsidP="00C73F5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Responsibility </w:t>
            </w:r>
          </w:p>
        </w:tc>
        <w:tc>
          <w:tcPr>
            <w:tcW w:w="4961" w:type="dxa"/>
            <w:shd w:val="clear" w:color="auto" w:fill="auto"/>
          </w:tcPr>
          <w:p w14:paraId="0EB7D1F2" w14:textId="068582AD" w:rsidR="00324F71" w:rsidRPr="0077655B" w:rsidRDefault="00417A6F" w:rsidP="004248D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Different types of jobs </w:t>
            </w:r>
          </w:p>
        </w:tc>
        <w:tc>
          <w:tcPr>
            <w:tcW w:w="1321" w:type="dxa"/>
          </w:tcPr>
          <w:p w14:paraId="3CFDD914" w14:textId="04C0AAF5" w:rsidR="00324F71" w:rsidRPr="00193A4F" w:rsidRDefault="00417A6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Listening questions</w:t>
            </w:r>
          </w:p>
        </w:tc>
      </w:tr>
      <w:tr w:rsidR="00324F71" w:rsidRPr="00ED2C1C" w14:paraId="3AE6AF91" w14:textId="77777777" w:rsidTr="00F948DA">
        <w:trPr>
          <w:trHeight w:val="1670"/>
        </w:trPr>
        <w:tc>
          <w:tcPr>
            <w:tcW w:w="2103" w:type="dxa"/>
          </w:tcPr>
          <w:p w14:paraId="21752C87" w14:textId="5C7301B9" w:rsidR="00324F71" w:rsidRPr="000E5560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3 – </w:t>
            </w:r>
            <w:r w:rsidR="00417A6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Los </w:t>
            </w:r>
            <w:proofErr w:type="spellStart"/>
            <w:r w:rsidR="00417A6F">
              <w:rPr>
                <w:rFonts w:asciiTheme="majorHAnsi" w:hAnsiTheme="majorHAnsi" w:cstheme="majorHAnsi"/>
                <w:b/>
                <w:sz w:val="18"/>
                <w:szCs w:val="16"/>
              </w:rPr>
              <w:t>trabajos</w:t>
            </w:r>
            <w:proofErr w:type="spellEnd"/>
            <w:r w:rsidR="00417A6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– leer</w:t>
            </w:r>
          </w:p>
        </w:tc>
        <w:tc>
          <w:tcPr>
            <w:tcW w:w="5694" w:type="dxa"/>
          </w:tcPr>
          <w:p w14:paraId="49F7EA31" w14:textId="77777777" w:rsidR="00324F71" w:rsidRDefault="00417A6F" w:rsidP="00417A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12 phrases that people do in relation to different jobs – See KO</w:t>
            </w:r>
          </w:p>
          <w:p w14:paraId="273A0259" w14:textId="23586906" w:rsidR="00417A6F" w:rsidRPr="00F24FA7" w:rsidRDefault="00417A6F" w:rsidP="00417A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Approaches to true or false reading style questions and gap fill activities </w:t>
            </w:r>
          </w:p>
        </w:tc>
        <w:tc>
          <w:tcPr>
            <w:tcW w:w="1985" w:type="dxa"/>
          </w:tcPr>
          <w:p w14:paraId="03AC474D" w14:textId="77777777" w:rsidR="00324F71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Preterite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tense</w:t>
            </w:r>
          </w:p>
          <w:p w14:paraId="17ABE0D2" w14:textId="77777777" w:rsidR="00417A6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ABDB64" w14:textId="77777777" w:rsidR="00417A6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Exploilted</w:t>
            </w:r>
            <w:proofErr w:type="spellEnd"/>
          </w:p>
          <w:p w14:paraId="1FD30C43" w14:textId="77777777" w:rsidR="00417A6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4706FA9E" w:rsidR="00417A6F" w:rsidRPr="00A7190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Charity </w:t>
            </w:r>
          </w:p>
        </w:tc>
        <w:tc>
          <w:tcPr>
            <w:tcW w:w="4961" w:type="dxa"/>
            <w:shd w:val="clear" w:color="auto" w:fill="auto"/>
          </w:tcPr>
          <w:p w14:paraId="72246987" w14:textId="720D9EC0" w:rsidR="00324F71" w:rsidRPr="00417A6F" w:rsidRDefault="00417A6F" w:rsidP="00417A6F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Different jobs and adjectives to describe those </w:t>
            </w:r>
          </w:p>
        </w:tc>
        <w:tc>
          <w:tcPr>
            <w:tcW w:w="1321" w:type="dxa"/>
          </w:tcPr>
          <w:p w14:paraId="79F158C0" w14:textId="1981D884" w:rsidR="00324F71" w:rsidRPr="00193A4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Reading questions </w:t>
            </w:r>
          </w:p>
        </w:tc>
      </w:tr>
      <w:tr w:rsidR="00324F71" w:rsidRPr="00ED2C1C" w14:paraId="0B109A95" w14:textId="77777777" w:rsidTr="00F948DA">
        <w:trPr>
          <w:trHeight w:val="1670"/>
        </w:trPr>
        <w:tc>
          <w:tcPr>
            <w:tcW w:w="2103" w:type="dxa"/>
          </w:tcPr>
          <w:p w14:paraId="200DED0C" w14:textId="57F9478E" w:rsidR="00324F71" w:rsidRPr="000023C8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4 –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Parar</w:t>
            </w:r>
            <w:proofErr w:type="spell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pensar</w:t>
            </w:r>
            <w:proofErr w:type="spellEnd"/>
          </w:p>
        </w:tc>
        <w:tc>
          <w:tcPr>
            <w:tcW w:w="5694" w:type="dxa"/>
          </w:tcPr>
          <w:p w14:paraId="514BB5E8" w14:textId="5D443683" w:rsidR="00324F71" w:rsidRPr="00F24FA7" w:rsidRDefault="00324F71" w:rsidP="0042435F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608E693C" w14:textId="26D70AFF" w:rsidR="00324F71" w:rsidRPr="00A7190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2680879" w14:textId="64DAFD8F" w:rsidR="00324F71" w:rsidRPr="0077655B" w:rsidRDefault="00324F71" w:rsidP="00424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7C19F673" w14:textId="28E49954" w:rsidR="00324F71" w:rsidRPr="00193A4F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24F71" w:rsidRPr="00ED2C1C" w14:paraId="0708CFEA" w14:textId="77777777" w:rsidTr="00F948DA">
        <w:trPr>
          <w:trHeight w:val="1670"/>
        </w:trPr>
        <w:tc>
          <w:tcPr>
            <w:tcW w:w="2103" w:type="dxa"/>
          </w:tcPr>
          <w:p w14:paraId="16F0EF5F" w14:textId="05045F51" w:rsidR="00324F71" w:rsidRPr="0042435F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5 – </w:t>
            </w:r>
            <w:proofErr w:type="spellStart"/>
            <w:r w:rsidR="00417A6F">
              <w:rPr>
                <w:rFonts w:asciiTheme="majorHAnsi" w:hAnsiTheme="majorHAnsi" w:cstheme="majorHAnsi"/>
                <w:b/>
                <w:sz w:val="18"/>
                <w:szCs w:val="16"/>
              </w:rPr>
              <w:t>Ambiciones</w:t>
            </w:r>
            <w:proofErr w:type="spellEnd"/>
            <w:r w:rsidR="00417A6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- </w:t>
            </w:r>
            <w:proofErr w:type="spellStart"/>
            <w:r w:rsidR="00417A6F">
              <w:rPr>
                <w:rFonts w:asciiTheme="majorHAnsi" w:hAnsiTheme="majorHAnsi" w:cstheme="majorHAnsi"/>
                <w:b/>
                <w:sz w:val="18"/>
                <w:szCs w:val="16"/>
              </w:rPr>
              <w:t>educación</w:t>
            </w:r>
            <w:proofErr w:type="spellEnd"/>
          </w:p>
        </w:tc>
        <w:tc>
          <w:tcPr>
            <w:tcW w:w="5694" w:type="dxa"/>
          </w:tcPr>
          <w:p w14:paraId="1B84DA73" w14:textId="77777777" w:rsidR="00324F71" w:rsidRDefault="00417A6F" w:rsidP="00417A6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describe their plans for future education </w:t>
            </w:r>
          </w:p>
          <w:p w14:paraId="156B129F" w14:textId="77777777" w:rsidR="00AB4146" w:rsidRDefault="00AB4146" w:rsidP="00417A6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6 keys phrases to use that link to the future follow by the infinitive – See KO </w:t>
            </w:r>
          </w:p>
          <w:p w14:paraId="20CF1D58" w14:textId="4DBAE189" w:rsidR="00AB4146" w:rsidRPr="005F4E97" w:rsidRDefault="00AB4146" w:rsidP="00AB4146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985" w:type="dxa"/>
          </w:tcPr>
          <w:p w14:paraId="7227C76B" w14:textId="77777777" w:rsidR="00324F71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Future tense</w:t>
            </w:r>
          </w:p>
          <w:p w14:paraId="3B23D9B8" w14:textId="77777777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A56EB1" w14:textId="1D4B2B3D" w:rsidR="00AB4146" w:rsidRPr="0042435F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Conditional tense</w:t>
            </w:r>
          </w:p>
        </w:tc>
        <w:tc>
          <w:tcPr>
            <w:tcW w:w="4961" w:type="dxa"/>
            <w:shd w:val="clear" w:color="auto" w:fill="auto"/>
          </w:tcPr>
          <w:p w14:paraId="45A62A5B" w14:textId="77777777" w:rsidR="00324F71" w:rsidRDefault="00AB4146" w:rsidP="0042435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to form the conditional tense</w:t>
            </w:r>
          </w:p>
          <w:p w14:paraId="19945F35" w14:textId="72227BEA" w:rsidR="00AB4146" w:rsidRPr="0077655B" w:rsidRDefault="00AB4146" w:rsidP="0042435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use subjunctive phrases </w:t>
            </w:r>
          </w:p>
        </w:tc>
        <w:tc>
          <w:tcPr>
            <w:tcW w:w="1321" w:type="dxa"/>
          </w:tcPr>
          <w:p w14:paraId="6C154519" w14:textId="681BC6D2" w:rsidR="00324F71" w:rsidRPr="00193A4F" w:rsidRDefault="00417A6F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Translation tasks </w:t>
            </w:r>
          </w:p>
        </w:tc>
      </w:tr>
      <w:tr w:rsidR="00324F71" w:rsidRPr="00ED2C1C" w14:paraId="35C06FED" w14:textId="77777777" w:rsidTr="00F948DA">
        <w:trPr>
          <w:trHeight w:val="1670"/>
        </w:trPr>
        <w:tc>
          <w:tcPr>
            <w:tcW w:w="2103" w:type="dxa"/>
          </w:tcPr>
          <w:p w14:paraId="16D514D3" w14:textId="017C6BB7" w:rsidR="00324F71" w:rsidRPr="000E5560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6 – </w:t>
            </w:r>
            <w:proofErr w:type="spellStart"/>
            <w:r w:rsidR="00AB4146">
              <w:rPr>
                <w:rFonts w:asciiTheme="majorHAnsi" w:hAnsiTheme="majorHAnsi" w:cstheme="majorHAnsi"/>
                <w:b/>
                <w:sz w:val="18"/>
                <w:szCs w:val="16"/>
              </w:rPr>
              <w:t>Ambiciones</w:t>
            </w:r>
            <w:proofErr w:type="spellEnd"/>
            <w:r w:rsidR="00AB414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– </w:t>
            </w:r>
            <w:proofErr w:type="spellStart"/>
            <w:r w:rsidR="00AB4146">
              <w:rPr>
                <w:rFonts w:asciiTheme="majorHAnsi" w:hAnsiTheme="majorHAnsi" w:cstheme="majorHAnsi"/>
                <w:b/>
                <w:sz w:val="18"/>
                <w:szCs w:val="16"/>
              </w:rPr>
              <w:t>trabajo</w:t>
            </w:r>
            <w:proofErr w:type="spellEnd"/>
            <w:r w:rsidR="00AB414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94" w:type="dxa"/>
          </w:tcPr>
          <w:p w14:paraId="2C63BBAC" w14:textId="77777777" w:rsidR="00324F71" w:rsidRDefault="00AB4146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describe their plans for future work / jobs / career aspirations </w:t>
            </w:r>
          </w:p>
          <w:p w14:paraId="078C98D4" w14:textId="3533D239" w:rsidR="00AB4146" w:rsidRPr="00F24FA7" w:rsidRDefault="00AB4146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8 key phrases – See KO </w:t>
            </w:r>
          </w:p>
        </w:tc>
        <w:tc>
          <w:tcPr>
            <w:tcW w:w="1985" w:type="dxa"/>
          </w:tcPr>
          <w:p w14:paraId="72B82A5B" w14:textId="77777777" w:rsidR="00324F71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Future tense </w:t>
            </w:r>
          </w:p>
          <w:p w14:paraId="44946F7D" w14:textId="77777777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CFBD01" w14:textId="750ACE48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Conditional tense </w:t>
            </w:r>
          </w:p>
        </w:tc>
        <w:tc>
          <w:tcPr>
            <w:tcW w:w="4961" w:type="dxa"/>
            <w:shd w:val="clear" w:color="auto" w:fill="auto"/>
          </w:tcPr>
          <w:p w14:paraId="2033F5E2" w14:textId="77777777" w:rsidR="00324F71" w:rsidRDefault="00AB4146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Different jobs </w:t>
            </w:r>
          </w:p>
          <w:p w14:paraId="0AD518FB" w14:textId="77777777" w:rsidR="00AB4146" w:rsidRDefault="00AB4146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Opinions to describe different jobs </w:t>
            </w:r>
          </w:p>
          <w:p w14:paraId="54EFDF45" w14:textId="77777777" w:rsidR="00AB4146" w:rsidRDefault="00AB4146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to form the future tense</w:t>
            </w:r>
          </w:p>
          <w:p w14:paraId="3792ADD9" w14:textId="6BD6F141" w:rsidR="00AB4146" w:rsidRPr="0077655B" w:rsidRDefault="00AB4146" w:rsidP="004243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form the conditional tense </w:t>
            </w:r>
          </w:p>
        </w:tc>
        <w:tc>
          <w:tcPr>
            <w:tcW w:w="1321" w:type="dxa"/>
          </w:tcPr>
          <w:p w14:paraId="6B7739A8" w14:textId="77777777" w:rsidR="00324F71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Listening task </w:t>
            </w:r>
          </w:p>
          <w:p w14:paraId="0DFCD8DD" w14:textId="77777777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5B7CAF9E" w:rsidR="00AB4146" w:rsidRPr="00193A4F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Translation task </w:t>
            </w:r>
          </w:p>
        </w:tc>
      </w:tr>
      <w:tr w:rsidR="00324F71" w:rsidRPr="00ED2C1C" w14:paraId="4CAC4DD3" w14:textId="77777777" w:rsidTr="00F948DA">
        <w:trPr>
          <w:trHeight w:val="1670"/>
        </w:trPr>
        <w:tc>
          <w:tcPr>
            <w:tcW w:w="2103" w:type="dxa"/>
          </w:tcPr>
          <w:p w14:paraId="259EB598" w14:textId="51E834EF" w:rsid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7 – E</w:t>
            </w:r>
            <w:r w:rsidR="00AB4146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xam practise </w:t>
            </w:r>
          </w:p>
        </w:tc>
        <w:tc>
          <w:tcPr>
            <w:tcW w:w="5694" w:type="dxa"/>
          </w:tcPr>
          <w:p w14:paraId="12526E1D" w14:textId="77777777" w:rsidR="00324F71" w:rsidRDefault="00AB4146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Reading exam focus – Theme 3 – School and Education </w:t>
            </w:r>
          </w:p>
          <w:p w14:paraId="54A9588A" w14:textId="340F567D" w:rsidR="00AB4146" w:rsidRPr="00F24FA7" w:rsidRDefault="00AB4146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practise different skills to be able to tackle the varied range of reading questions on the GCSE reading exam. </w:t>
            </w:r>
          </w:p>
        </w:tc>
        <w:tc>
          <w:tcPr>
            <w:tcW w:w="1985" w:type="dxa"/>
          </w:tcPr>
          <w:p w14:paraId="7FB69B8B" w14:textId="317977F7" w:rsidR="00324F71" w:rsidRDefault="00324F71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4349D4CF" w14:textId="77777777" w:rsidR="00324F71" w:rsidRDefault="00AB4146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School subjects </w:t>
            </w:r>
          </w:p>
          <w:p w14:paraId="6E735F56" w14:textId="77777777" w:rsidR="00AB4146" w:rsidRDefault="00AB4146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school building </w:t>
            </w:r>
          </w:p>
          <w:p w14:paraId="4FD79FCA" w14:textId="77777777" w:rsidR="00AB4146" w:rsidRDefault="00AB4146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teachers </w:t>
            </w:r>
          </w:p>
          <w:p w14:paraId="1B7A158A" w14:textId="280E8380" w:rsidR="00AB4146" w:rsidRPr="0077655B" w:rsidRDefault="00AB4146" w:rsidP="00220F36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2E6FD797" w14:textId="77777777" w:rsidR="00324F71" w:rsidRPr="00AB4146" w:rsidRDefault="00AB4146" w:rsidP="0042435F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AB414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Whole class feedback </w:t>
            </w:r>
          </w:p>
          <w:p w14:paraId="2A3070AB" w14:textId="77777777" w:rsidR="00AB4146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4740EEEB" w:rsidR="00AB4146" w:rsidRPr="00193A4F" w:rsidRDefault="00AB4146" w:rsidP="0042435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Past paper reading questions </w:t>
            </w:r>
          </w:p>
        </w:tc>
      </w:tr>
      <w:tr w:rsidR="00324F71" w:rsidRPr="00ED2C1C" w14:paraId="135091BE" w14:textId="77777777" w:rsidTr="00F948DA">
        <w:trPr>
          <w:trHeight w:val="1670"/>
        </w:trPr>
        <w:tc>
          <w:tcPr>
            <w:tcW w:w="2103" w:type="dxa"/>
          </w:tcPr>
          <w:p w14:paraId="524AFFD2" w14:textId="0BD8EA4E" w:rsidR="00324F71" w:rsidRPr="00761B15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8 – </w:t>
            </w:r>
            <w:r w:rsidR="00CA4B4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Exam practise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94" w:type="dxa"/>
          </w:tcPr>
          <w:p w14:paraId="26AFB50E" w14:textId="2E7E9F2D" w:rsidR="00CA4B43" w:rsidRDefault="00CA4B43" w:rsidP="00CA4B4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Listening exam focus – Theme 3 – School and Education </w:t>
            </w:r>
          </w:p>
          <w:p w14:paraId="224501F1" w14:textId="3DC1AD08" w:rsidR="00324F71" w:rsidRPr="00F24FA7" w:rsidRDefault="00CA4B43" w:rsidP="00CA4B4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practise different skills to be able to tackle the varied range of reading questions on the GCSE reading exam.</w:t>
            </w:r>
          </w:p>
        </w:tc>
        <w:tc>
          <w:tcPr>
            <w:tcW w:w="1985" w:type="dxa"/>
          </w:tcPr>
          <w:p w14:paraId="4C684E8C" w14:textId="7726A813" w:rsidR="00324F71" w:rsidRPr="00285E8B" w:rsidRDefault="00324F71" w:rsidP="0042435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961" w:type="dxa"/>
            <w:shd w:val="clear" w:color="auto" w:fill="auto"/>
          </w:tcPr>
          <w:p w14:paraId="6EA02D9A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School subjects </w:t>
            </w:r>
          </w:p>
          <w:p w14:paraId="1202607D" w14:textId="02FCEEDD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school building </w:t>
            </w:r>
          </w:p>
          <w:p w14:paraId="003C527D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teachers </w:t>
            </w:r>
          </w:p>
          <w:p w14:paraId="589A1C16" w14:textId="683FEAFC" w:rsidR="00324F71" w:rsidRPr="0077655B" w:rsidRDefault="00324F71" w:rsidP="00220F36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2250D322" w14:textId="77777777" w:rsidR="00220F36" w:rsidRPr="00AB4146" w:rsidRDefault="00220F36" w:rsidP="00220F36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AB414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Whole class feedback </w:t>
            </w:r>
          </w:p>
          <w:p w14:paraId="11C0827E" w14:textId="77777777" w:rsidR="00220F36" w:rsidRDefault="00220F36" w:rsidP="00220F3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345FEB" w14:textId="2C2A7A83" w:rsidR="00324F71" w:rsidRPr="00193A4F" w:rsidRDefault="00220F36" w:rsidP="00220F3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Past paper Listening questions</w:t>
            </w:r>
          </w:p>
        </w:tc>
      </w:tr>
      <w:tr w:rsidR="00324F71" w:rsidRPr="00ED2C1C" w14:paraId="4B02A625" w14:textId="77777777" w:rsidTr="00F948DA">
        <w:trPr>
          <w:trHeight w:val="1670"/>
        </w:trPr>
        <w:tc>
          <w:tcPr>
            <w:tcW w:w="2103" w:type="dxa"/>
          </w:tcPr>
          <w:p w14:paraId="31845C2A" w14:textId="267906E6" w:rsidR="00324F71" w:rsidRPr="00761B15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9 – </w:t>
            </w:r>
            <w:r w:rsidR="00220F3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Exam practise </w:t>
            </w:r>
          </w:p>
        </w:tc>
        <w:tc>
          <w:tcPr>
            <w:tcW w:w="5694" w:type="dxa"/>
          </w:tcPr>
          <w:p w14:paraId="3DD08928" w14:textId="4215A5DB" w:rsidR="00324F71" w:rsidRPr="00F24FA7" w:rsidRDefault="00220F36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Speaking exam focus – deliberate practise of photo cards and role play style questions </w:t>
            </w:r>
          </w:p>
        </w:tc>
        <w:tc>
          <w:tcPr>
            <w:tcW w:w="1985" w:type="dxa"/>
          </w:tcPr>
          <w:p w14:paraId="042A8B77" w14:textId="1545BB40" w:rsidR="00324F71" w:rsidRPr="00761B15" w:rsidRDefault="00324F71" w:rsidP="0042435F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7FE4010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School subjects </w:t>
            </w:r>
          </w:p>
          <w:p w14:paraId="4FEC996D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school building </w:t>
            </w:r>
          </w:p>
          <w:p w14:paraId="42C6CEDA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teachers </w:t>
            </w:r>
          </w:p>
          <w:p w14:paraId="6F351617" w14:textId="344BAE1C" w:rsidR="00324F71" w:rsidRPr="0077655B" w:rsidRDefault="00324F71" w:rsidP="00220F36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321" w:type="dxa"/>
          </w:tcPr>
          <w:p w14:paraId="7B12113C" w14:textId="77777777" w:rsidR="00324F71" w:rsidRDefault="00220F36" w:rsidP="00220F3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MWB </w:t>
            </w:r>
          </w:p>
          <w:p w14:paraId="7CF8AE6C" w14:textId="3A95E28D" w:rsidR="00220F36" w:rsidRPr="00220F36" w:rsidRDefault="00220F36" w:rsidP="00220F3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Oral assessment.</w:t>
            </w:r>
          </w:p>
        </w:tc>
      </w:tr>
      <w:tr w:rsidR="00324F71" w:rsidRPr="00220F36" w14:paraId="24704212" w14:textId="77777777" w:rsidTr="00F948DA">
        <w:trPr>
          <w:trHeight w:val="1670"/>
        </w:trPr>
        <w:tc>
          <w:tcPr>
            <w:tcW w:w="2103" w:type="dxa"/>
          </w:tcPr>
          <w:p w14:paraId="7BAF1802" w14:textId="003FE280" w:rsidR="00324F71" w:rsidRPr="00324F71" w:rsidRDefault="00324F71" w:rsidP="0042435F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</w:pP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Lesson</w:t>
            </w:r>
            <w:proofErr w:type="spellEnd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10 – </w:t>
            </w:r>
            <w:proofErr w:type="spellStart"/>
            <w:r w:rsidRPr="00324F71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E</w:t>
            </w:r>
            <w:r w:rsidR="00220F36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xam</w:t>
            </w:r>
            <w:proofErr w:type="spellEnd"/>
            <w:r w:rsidR="00220F36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</w:t>
            </w:r>
            <w:proofErr w:type="spellStart"/>
            <w:r w:rsidR="00220F36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>practice</w:t>
            </w:r>
            <w:proofErr w:type="spellEnd"/>
            <w:r w:rsidR="00220F36">
              <w:rPr>
                <w:rFonts w:asciiTheme="majorHAnsi" w:hAnsiTheme="majorHAnsi" w:cstheme="majorHAnsi"/>
                <w:b/>
                <w:sz w:val="18"/>
                <w:szCs w:val="16"/>
                <w:lang w:val="es-ES"/>
              </w:rPr>
              <w:t xml:space="preserve"> </w:t>
            </w:r>
          </w:p>
        </w:tc>
        <w:tc>
          <w:tcPr>
            <w:tcW w:w="5694" w:type="dxa"/>
          </w:tcPr>
          <w:p w14:paraId="0738FA25" w14:textId="7779C477" w:rsidR="00324F71" w:rsidRPr="00220F36" w:rsidRDefault="00220F36" w:rsidP="004243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20F36">
              <w:rPr>
                <w:rFonts w:asciiTheme="majorHAnsi" w:hAnsiTheme="majorHAnsi" w:cstheme="majorHAnsi"/>
                <w:sz w:val="18"/>
                <w:szCs w:val="16"/>
              </w:rPr>
              <w:t>Translation focus – deliberate practise o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f translation tasks – 5 sentences for foundation and a paragraph translation for higher. </w:t>
            </w:r>
          </w:p>
        </w:tc>
        <w:tc>
          <w:tcPr>
            <w:tcW w:w="1985" w:type="dxa"/>
          </w:tcPr>
          <w:p w14:paraId="2FE102D5" w14:textId="77777777" w:rsidR="00324F71" w:rsidRPr="00220F36" w:rsidRDefault="00324F71" w:rsidP="0042435F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A629D39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School subjects </w:t>
            </w:r>
          </w:p>
          <w:p w14:paraId="74366693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school building </w:t>
            </w:r>
          </w:p>
          <w:p w14:paraId="660A118E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Adjectives to describe their teachers </w:t>
            </w:r>
          </w:p>
          <w:p w14:paraId="30C51E64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preterite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tense</w:t>
            </w:r>
          </w:p>
          <w:p w14:paraId="062A7471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imperfect tense </w:t>
            </w:r>
          </w:p>
          <w:p w14:paraId="27F0F3DE" w14:textId="77777777" w:rsid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future tense</w:t>
            </w:r>
          </w:p>
          <w:p w14:paraId="6636715B" w14:textId="7D12EA93" w:rsidR="00220F36" w:rsidRPr="00220F36" w:rsidRDefault="00220F36" w:rsidP="00220F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conditional tense </w:t>
            </w:r>
          </w:p>
        </w:tc>
        <w:tc>
          <w:tcPr>
            <w:tcW w:w="1321" w:type="dxa"/>
          </w:tcPr>
          <w:p w14:paraId="6589215A" w14:textId="77777777" w:rsidR="00220F36" w:rsidRPr="00AB4146" w:rsidRDefault="00220F36" w:rsidP="00220F36">
            <w:pPr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AB4146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Whole class feedback </w:t>
            </w:r>
          </w:p>
          <w:p w14:paraId="58D15961" w14:textId="77777777" w:rsidR="00220F36" w:rsidRDefault="00220F36" w:rsidP="00220F3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A790F1" w14:textId="35DA9F20" w:rsidR="00324F71" w:rsidRPr="00220F36" w:rsidRDefault="00220F36" w:rsidP="00220F3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Translation tasks,</w:t>
            </w:r>
          </w:p>
        </w:tc>
      </w:tr>
    </w:tbl>
    <w:p w14:paraId="3A87E41B" w14:textId="3AC386DF" w:rsidR="000851C1" w:rsidRPr="00220F36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220F36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0E50D44"/>
    <w:multiLevelType w:val="hybridMultilevel"/>
    <w:tmpl w:val="3D1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317"/>
    <w:multiLevelType w:val="hybridMultilevel"/>
    <w:tmpl w:val="9B9E89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50E2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393"/>
    <w:multiLevelType w:val="hybridMultilevel"/>
    <w:tmpl w:val="2792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954"/>
    <w:multiLevelType w:val="hybridMultilevel"/>
    <w:tmpl w:val="E390A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100F2"/>
    <w:multiLevelType w:val="hybridMultilevel"/>
    <w:tmpl w:val="0890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4"/>
  </w:num>
  <w:num w:numId="4">
    <w:abstractNumId w:val="26"/>
  </w:num>
  <w:num w:numId="5">
    <w:abstractNumId w:val="10"/>
  </w:num>
  <w:num w:numId="6">
    <w:abstractNumId w:val="20"/>
  </w:num>
  <w:num w:numId="7">
    <w:abstractNumId w:val="44"/>
  </w:num>
  <w:num w:numId="8">
    <w:abstractNumId w:val="9"/>
  </w:num>
  <w:num w:numId="9">
    <w:abstractNumId w:val="24"/>
  </w:num>
  <w:num w:numId="10">
    <w:abstractNumId w:val="23"/>
  </w:num>
  <w:num w:numId="11">
    <w:abstractNumId w:val="43"/>
  </w:num>
  <w:num w:numId="12">
    <w:abstractNumId w:val="17"/>
  </w:num>
  <w:num w:numId="13">
    <w:abstractNumId w:val="34"/>
  </w:num>
  <w:num w:numId="14">
    <w:abstractNumId w:val="18"/>
  </w:num>
  <w:num w:numId="15">
    <w:abstractNumId w:val="42"/>
  </w:num>
  <w:num w:numId="16">
    <w:abstractNumId w:val="35"/>
  </w:num>
  <w:num w:numId="17">
    <w:abstractNumId w:val="38"/>
  </w:num>
  <w:num w:numId="18">
    <w:abstractNumId w:val="16"/>
  </w:num>
  <w:num w:numId="19">
    <w:abstractNumId w:val="27"/>
  </w:num>
  <w:num w:numId="20">
    <w:abstractNumId w:val="29"/>
  </w:num>
  <w:num w:numId="21">
    <w:abstractNumId w:val="28"/>
  </w:num>
  <w:num w:numId="22">
    <w:abstractNumId w:val="14"/>
  </w:num>
  <w:num w:numId="23">
    <w:abstractNumId w:val="12"/>
  </w:num>
  <w:num w:numId="24">
    <w:abstractNumId w:val="5"/>
  </w:num>
  <w:num w:numId="25">
    <w:abstractNumId w:val="21"/>
  </w:num>
  <w:num w:numId="26">
    <w:abstractNumId w:val="39"/>
  </w:num>
  <w:num w:numId="27">
    <w:abstractNumId w:val="31"/>
  </w:num>
  <w:num w:numId="28">
    <w:abstractNumId w:val="22"/>
  </w:num>
  <w:num w:numId="29">
    <w:abstractNumId w:val="11"/>
  </w:num>
  <w:num w:numId="30">
    <w:abstractNumId w:val="37"/>
  </w:num>
  <w:num w:numId="31">
    <w:abstractNumId w:val="32"/>
  </w:num>
  <w:num w:numId="32">
    <w:abstractNumId w:val="15"/>
  </w:num>
  <w:num w:numId="33">
    <w:abstractNumId w:val="40"/>
  </w:num>
  <w:num w:numId="34">
    <w:abstractNumId w:val="8"/>
  </w:num>
  <w:num w:numId="35">
    <w:abstractNumId w:val="30"/>
  </w:num>
  <w:num w:numId="36">
    <w:abstractNumId w:val="6"/>
  </w:num>
  <w:num w:numId="37">
    <w:abstractNumId w:val="7"/>
  </w:num>
  <w:num w:numId="38">
    <w:abstractNumId w:val="25"/>
  </w:num>
  <w:num w:numId="39">
    <w:abstractNumId w:val="2"/>
  </w:num>
  <w:num w:numId="40">
    <w:abstractNumId w:val="19"/>
  </w:num>
  <w:num w:numId="41">
    <w:abstractNumId w:val="36"/>
  </w:num>
  <w:num w:numId="42">
    <w:abstractNumId w:val="13"/>
  </w:num>
  <w:num w:numId="43">
    <w:abstractNumId w:val="1"/>
  </w:num>
  <w:num w:numId="44">
    <w:abstractNumId w:val="3"/>
  </w:num>
  <w:num w:numId="45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5DA7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0F36"/>
    <w:rsid w:val="00231BD2"/>
    <w:rsid w:val="002325F4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5E8B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77A4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4F7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17A6F"/>
    <w:rsid w:val="00421803"/>
    <w:rsid w:val="0042435F"/>
    <w:rsid w:val="004248D9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E97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56EB"/>
    <w:rsid w:val="00617865"/>
    <w:rsid w:val="00625FC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7655B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4523"/>
    <w:rsid w:val="008502CE"/>
    <w:rsid w:val="00851BC2"/>
    <w:rsid w:val="00853F13"/>
    <w:rsid w:val="0085711F"/>
    <w:rsid w:val="00857156"/>
    <w:rsid w:val="00864FC2"/>
    <w:rsid w:val="008838E0"/>
    <w:rsid w:val="00892A7E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66D1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495C"/>
    <w:rsid w:val="009A5F61"/>
    <w:rsid w:val="009B2C84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BAE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4146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85C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1844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4CD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F51"/>
    <w:rsid w:val="00C81593"/>
    <w:rsid w:val="00C93C50"/>
    <w:rsid w:val="00C9714B"/>
    <w:rsid w:val="00CA43DB"/>
    <w:rsid w:val="00CA4B43"/>
    <w:rsid w:val="00CC37A1"/>
    <w:rsid w:val="00CD08E4"/>
    <w:rsid w:val="00CD1A24"/>
    <w:rsid w:val="00CD3CC0"/>
    <w:rsid w:val="00CD7F70"/>
    <w:rsid w:val="00CE3A9A"/>
    <w:rsid w:val="00CE7F1D"/>
    <w:rsid w:val="00CF00F4"/>
    <w:rsid w:val="00CF62D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1E1C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2084"/>
    <w:rsid w:val="00EE3064"/>
    <w:rsid w:val="00EF0D9D"/>
    <w:rsid w:val="00EF4DDD"/>
    <w:rsid w:val="00F034F2"/>
    <w:rsid w:val="00F158A4"/>
    <w:rsid w:val="00F24FA7"/>
    <w:rsid w:val="00F261DD"/>
    <w:rsid w:val="00F30D5C"/>
    <w:rsid w:val="00F3718F"/>
    <w:rsid w:val="00F3770F"/>
    <w:rsid w:val="00F4046C"/>
    <w:rsid w:val="00F445B2"/>
    <w:rsid w:val="00F4567E"/>
    <w:rsid w:val="00F45E0C"/>
    <w:rsid w:val="00F4606E"/>
    <w:rsid w:val="00F56374"/>
    <w:rsid w:val="00F613B8"/>
    <w:rsid w:val="00F62AAE"/>
    <w:rsid w:val="00F74CCA"/>
    <w:rsid w:val="00F76357"/>
    <w:rsid w:val="00F87F57"/>
    <w:rsid w:val="00F91FDB"/>
    <w:rsid w:val="00F948DA"/>
    <w:rsid w:val="00F964BD"/>
    <w:rsid w:val="00FA054F"/>
    <w:rsid w:val="00FA2B7E"/>
    <w:rsid w:val="00FA6BD6"/>
    <w:rsid w:val="00FB0356"/>
    <w:rsid w:val="00FB5870"/>
    <w:rsid w:val="00FC4183"/>
    <w:rsid w:val="00FC4DB6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58EE-CC22-4C35-ADFF-A5FB2B47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Quick</cp:lastModifiedBy>
  <cp:revision>14</cp:revision>
  <cp:lastPrinted>2023-09-20T13:24:00Z</cp:lastPrinted>
  <dcterms:created xsi:type="dcterms:W3CDTF">2022-07-01T08:37:00Z</dcterms:created>
  <dcterms:modified xsi:type="dcterms:W3CDTF">2023-09-20T13:24:00Z</dcterms:modified>
</cp:coreProperties>
</file>